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1BFE" w14:textId="32D1814C" w:rsidR="00B443E8" w:rsidRDefault="00B443E8" w:rsidP="00B443E8">
      <w:pPr>
        <w:pStyle w:val="GKTitelohneTitelseite"/>
      </w:pPr>
      <w:proofErr w:type="spellStart"/>
      <w:r>
        <w:t>Weiterbildungsreglement</w:t>
      </w:r>
      <w:proofErr w:type="spellEnd"/>
    </w:p>
    <w:p w14:paraId="2A5A0206" w14:textId="77777777" w:rsidR="00B443E8" w:rsidRPr="00B443E8" w:rsidRDefault="00B443E8" w:rsidP="00B443E8">
      <w:pPr>
        <w:pStyle w:val="GKFliesstext"/>
        <w:rPr>
          <w:lang w:val="en-GB"/>
        </w:rPr>
      </w:pPr>
    </w:p>
    <w:p w14:paraId="409598AB" w14:textId="24838297" w:rsidR="00B443E8" w:rsidRDefault="00B443E8" w:rsidP="00B443E8">
      <w:pPr>
        <w:pStyle w:val="GKTitelebene1mitNummer"/>
      </w:pPr>
      <w:proofErr w:type="spellStart"/>
      <w:r>
        <w:t>Grundsätzliches</w:t>
      </w:r>
      <w:proofErr w:type="spellEnd"/>
    </w:p>
    <w:p w14:paraId="0A8FD009" w14:textId="4ED86337" w:rsidR="00B443E8" w:rsidRDefault="00B443E8" w:rsidP="00B443E8">
      <w:pPr>
        <w:pStyle w:val="GKFliesstext"/>
      </w:pPr>
      <w:r>
        <w:t xml:space="preserve">Die Genossenschaft Kalkbreite </w:t>
      </w:r>
      <w:proofErr w:type="spellStart"/>
      <w:r>
        <w:t>unterstützt</w:t>
      </w:r>
      <w:proofErr w:type="spellEnd"/>
      <w:r>
        <w:t xml:space="preserve"> die Weiterbildung und Entwicklung</w:t>
      </w:r>
      <w:r>
        <w:t xml:space="preserve"> </w:t>
      </w:r>
      <w:r>
        <w:t>ihrer</w:t>
      </w:r>
      <w:r w:rsidR="008D0BA9">
        <w:t xml:space="preserve"> </w:t>
      </w:r>
      <w:r>
        <w:t>Arbeit</w:t>
      </w:r>
      <w:r w:rsidR="008D0BA9">
        <w:t>-</w:t>
      </w:r>
      <w:r>
        <w:t>nehmer*innen mit dem Ziel, bestehende berufliche Qualifikationen zu</w:t>
      </w:r>
      <w:r>
        <w:t xml:space="preserve"> </w:t>
      </w:r>
      <w:r>
        <w:t>erneuern, zu</w:t>
      </w:r>
      <w:r w:rsidR="008D0BA9">
        <w:t xml:space="preserve"> </w:t>
      </w:r>
      <w:r>
        <w:t>vertiefen, zu erg</w:t>
      </w:r>
      <w:r>
        <w:t>ä</w:t>
      </w:r>
      <w:r>
        <w:t>nzen oder neue berufliche Qualifikationen zu</w:t>
      </w:r>
      <w:r>
        <w:t xml:space="preserve"> </w:t>
      </w:r>
      <w:r>
        <w:t xml:space="preserve">erwerben - dies auch im Hinblick auf </w:t>
      </w:r>
      <w:proofErr w:type="spellStart"/>
      <w:r>
        <w:t>zukünftige</w:t>
      </w:r>
      <w:proofErr w:type="spellEnd"/>
      <w:r>
        <w:t xml:space="preserve"> berufliche T</w:t>
      </w:r>
      <w:r>
        <w:t>ä</w:t>
      </w:r>
      <w:r>
        <w:t>tigkeiten.</w:t>
      </w:r>
    </w:p>
    <w:p w14:paraId="6AE2760D" w14:textId="5E632200" w:rsidR="00B443E8" w:rsidRDefault="00B443E8" w:rsidP="00B443E8">
      <w:pPr>
        <w:pStyle w:val="GKFliesstext"/>
      </w:pPr>
      <w:r>
        <w:t>Die Festlegung des Weiterbildungsbedarfs oder –</w:t>
      </w:r>
      <w:proofErr w:type="spellStart"/>
      <w:r>
        <w:t>wunsches</w:t>
      </w:r>
      <w:proofErr w:type="spellEnd"/>
      <w:r>
        <w:t xml:space="preserve"> erfolgt im Rahmen</w:t>
      </w:r>
      <w:r>
        <w:t xml:space="preserve"> </w:t>
      </w:r>
      <w:r>
        <w:t>von Personal</w:t>
      </w:r>
      <w:r w:rsidR="008D0BA9">
        <w:t>-</w:t>
      </w:r>
      <w:r>
        <w:t>gespr</w:t>
      </w:r>
      <w:r>
        <w:t>ä</w:t>
      </w:r>
      <w:r>
        <w:t>chen.</w:t>
      </w:r>
      <w:r>
        <w:t xml:space="preserve"> </w:t>
      </w:r>
    </w:p>
    <w:p w14:paraId="1E41449C" w14:textId="77777777" w:rsidR="008D0BA9" w:rsidRDefault="00B443E8" w:rsidP="00B443E8">
      <w:pPr>
        <w:pStyle w:val="GKFliesstext"/>
      </w:pPr>
      <w:proofErr w:type="spellStart"/>
      <w:r>
        <w:t>Für</w:t>
      </w:r>
      <w:proofErr w:type="spellEnd"/>
      <w:r>
        <w:t xml:space="preserve"> alle externen Weiterbildungen muss ein schriftlicher Antrag mittels</w:t>
      </w:r>
      <w:r>
        <w:t xml:space="preserve"> </w:t>
      </w:r>
      <w:proofErr w:type="spellStart"/>
      <w:r>
        <w:t>Gesuchsformular</w:t>
      </w:r>
      <w:proofErr w:type="spellEnd"/>
      <w:r>
        <w:t xml:space="preserve"> </w:t>
      </w:r>
    </w:p>
    <w:p w14:paraId="4EEF09E9" w14:textId="6D16C99C" w:rsidR="00B443E8" w:rsidRDefault="00B443E8" w:rsidP="00B443E8">
      <w:pPr>
        <w:pStyle w:val="GKFliesstext"/>
      </w:pPr>
      <w:bookmarkStart w:id="0" w:name="_GoBack"/>
      <w:bookmarkEnd w:id="0"/>
      <w:r>
        <w:t>an</w:t>
      </w:r>
      <w:r w:rsidR="008D0BA9">
        <w:t xml:space="preserve"> </w:t>
      </w:r>
      <w:r>
        <w:t xml:space="preserve">die/den direkte*n Vorgesetzte*n gestellt werden. </w:t>
      </w:r>
      <w:r>
        <w:t>Ü</w:t>
      </w:r>
      <w:r>
        <w:t>bersteigt</w:t>
      </w:r>
      <w:r>
        <w:t xml:space="preserve"> </w:t>
      </w:r>
      <w:r>
        <w:t>die beantragte Summe das</w:t>
      </w:r>
      <w:r>
        <w:t xml:space="preserve"> </w:t>
      </w:r>
      <w:r>
        <w:t>Weiterbildungsguthaben der*s Arbeitnehmer*in,</w:t>
      </w:r>
      <w:r>
        <w:t xml:space="preserve"> </w:t>
      </w:r>
      <w:r>
        <w:t>entscheidet der Vorstand.</w:t>
      </w:r>
    </w:p>
    <w:p w14:paraId="293C5FD0" w14:textId="77777777" w:rsidR="00B443E8" w:rsidRDefault="00B443E8" w:rsidP="00B443E8">
      <w:pPr>
        <w:pStyle w:val="GKFliesstext"/>
      </w:pPr>
    </w:p>
    <w:p w14:paraId="435C1745" w14:textId="4B7ACB15" w:rsidR="00B443E8" w:rsidRDefault="00B443E8" w:rsidP="00B443E8">
      <w:pPr>
        <w:pStyle w:val="GKTitelebene1mitNummer"/>
      </w:pPr>
      <w:proofErr w:type="spellStart"/>
      <w:r>
        <w:t>Arten</w:t>
      </w:r>
      <w:proofErr w:type="spellEnd"/>
      <w:r>
        <w:t xml:space="preserve"> der </w:t>
      </w:r>
      <w:proofErr w:type="spellStart"/>
      <w:r>
        <w:t>Weiterbildung</w:t>
      </w:r>
      <w:proofErr w:type="spellEnd"/>
    </w:p>
    <w:p w14:paraId="580CCFC4" w14:textId="77777777" w:rsidR="00B443E8" w:rsidRDefault="00B443E8" w:rsidP="00B443E8">
      <w:pPr>
        <w:pStyle w:val="GKTitelebene2"/>
      </w:pPr>
    </w:p>
    <w:p w14:paraId="6E38A71D" w14:textId="4B9CC3B5" w:rsidR="00B443E8" w:rsidRDefault="00B443E8" w:rsidP="00B443E8">
      <w:pPr>
        <w:pStyle w:val="GKTitelebene2"/>
      </w:pPr>
      <w:r>
        <w:t>Externe Weiterbildung</w:t>
      </w:r>
    </w:p>
    <w:p w14:paraId="484FE396" w14:textId="66274CB4" w:rsidR="00B443E8" w:rsidRDefault="00B443E8" w:rsidP="00B443E8">
      <w:pPr>
        <w:pStyle w:val="GKFliesstext"/>
      </w:pPr>
      <w:r>
        <w:t>Die H</w:t>
      </w:r>
      <w:r>
        <w:t>ö</w:t>
      </w:r>
      <w:r>
        <w:t>he der Kostenbeteiligung richtet sich nach dem Interesse der</w:t>
      </w:r>
      <w:r>
        <w:t xml:space="preserve"> </w:t>
      </w:r>
      <w:r>
        <w:t>Genossenschaft Kalkbreite an der Weiterbildung der Arbeitnehmer*in. Dabei</w:t>
      </w:r>
      <w:r>
        <w:t xml:space="preserve"> </w:t>
      </w:r>
      <w:r>
        <w:t>werden folgende Interessensgrade unterschieden:</w:t>
      </w:r>
    </w:p>
    <w:p w14:paraId="54B4422B" w14:textId="7E5BFDE4" w:rsidR="00B443E8" w:rsidRDefault="00B443E8" w:rsidP="00B443E8">
      <w:pPr>
        <w:pStyle w:val="GKCopyAufzhlung"/>
      </w:pPr>
      <w:r>
        <w:t xml:space="preserve">Interessensgrad 1: Die Weiterbildung ist Voraussetzung </w:t>
      </w:r>
      <w:proofErr w:type="spellStart"/>
      <w:r>
        <w:t>für</w:t>
      </w:r>
      <w:proofErr w:type="spellEnd"/>
      <w:r>
        <w:t xml:space="preserve"> die gegenw</w:t>
      </w:r>
      <w:r>
        <w:t>ä</w:t>
      </w:r>
      <w:r>
        <w:t>rtige</w:t>
      </w:r>
      <w:r>
        <w:t xml:space="preserve"> </w:t>
      </w:r>
      <w:r>
        <w:t>oder geplante T</w:t>
      </w:r>
      <w:r>
        <w:t>ä</w:t>
      </w:r>
      <w:r>
        <w:t>tigkeit.</w:t>
      </w:r>
    </w:p>
    <w:p w14:paraId="25982E1B" w14:textId="4C5BA28B" w:rsidR="00B443E8" w:rsidRDefault="00B443E8" w:rsidP="00B443E8">
      <w:pPr>
        <w:pStyle w:val="GKCopyAufzhlung"/>
      </w:pPr>
      <w:r>
        <w:t xml:space="preserve">Interessensgrad 2: Die Weiterbildung ist von Vorteil </w:t>
      </w:r>
      <w:proofErr w:type="spellStart"/>
      <w:r>
        <w:t>für</w:t>
      </w:r>
      <w:proofErr w:type="spellEnd"/>
      <w:r>
        <w:t xml:space="preserve"> die gegenw</w:t>
      </w:r>
      <w:r>
        <w:t>ä</w:t>
      </w:r>
      <w:r>
        <w:t>rtige oder</w:t>
      </w:r>
      <w:r>
        <w:t xml:space="preserve"> </w:t>
      </w:r>
      <w:r>
        <w:t>geplante T</w:t>
      </w:r>
      <w:r>
        <w:t>ä</w:t>
      </w:r>
      <w:r>
        <w:t>tigkeit.</w:t>
      </w:r>
    </w:p>
    <w:p w14:paraId="20299E77" w14:textId="58EB4C38" w:rsidR="00B443E8" w:rsidRDefault="00B443E8" w:rsidP="00B443E8">
      <w:pPr>
        <w:pStyle w:val="GKCopyAufzhlung"/>
      </w:pPr>
      <w:r>
        <w:t xml:space="preserve">Interessensgrad 3: Die Weiterbildung ist nicht erforderlich </w:t>
      </w:r>
      <w:proofErr w:type="spellStart"/>
      <w:r>
        <w:t>für</w:t>
      </w:r>
      <w:proofErr w:type="spellEnd"/>
      <w:r>
        <w:t xml:space="preserve"> die gegenw</w:t>
      </w:r>
      <w:r>
        <w:t>ä</w:t>
      </w:r>
      <w:r>
        <w:t>rtige</w:t>
      </w:r>
      <w:r>
        <w:t xml:space="preserve"> </w:t>
      </w:r>
      <w:r>
        <w:t>oder geplante T</w:t>
      </w:r>
      <w:r>
        <w:t>ä</w:t>
      </w:r>
      <w:r>
        <w:t>tigkeit.</w:t>
      </w:r>
    </w:p>
    <w:p w14:paraId="5C85879C" w14:textId="56A31A2F" w:rsidR="00B443E8" w:rsidRDefault="00B443E8" w:rsidP="00B443E8">
      <w:pPr>
        <w:pStyle w:val="GKFliesstext"/>
      </w:pPr>
      <w:r>
        <w:t>Eine Weiterbildung, die aus mehreren Teilmodulen besteht, gilt als eine</w:t>
      </w:r>
      <w:r>
        <w:t xml:space="preserve"> </w:t>
      </w:r>
      <w:r>
        <w:t>Weiterbildung.</w:t>
      </w:r>
    </w:p>
    <w:p w14:paraId="6377C7A8" w14:textId="77777777" w:rsidR="00B443E8" w:rsidRDefault="00B443E8" w:rsidP="00B443E8">
      <w:pPr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de-DE" w:eastAsia="de-DE"/>
        </w:rPr>
      </w:pPr>
    </w:p>
    <w:p w14:paraId="4DA35F04" w14:textId="55484D44" w:rsidR="00B443E8" w:rsidRDefault="00B443E8" w:rsidP="00B443E8">
      <w:pPr>
        <w:pStyle w:val="GKTitelebene2"/>
      </w:pPr>
      <w:r>
        <w:t>I</w:t>
      </w:r>
      <w:r>
        <w:t xml:space="preserve">nterne Weiterbildung </w:t>
      </w:r>
    </w:p>
    <w:p w14:paraId="3DADC856" w14:textId="4CA04A77" w:rsidR="00B443E8" w:rsidRDefault="00B443E8" w:rsidP="00B443E8">
      <w:pPr>
        <w:pStyle w:val="GKFliesstext"/>
      </w:pPr>
      <w:r>
        <w:t>Neben externen, individuellen Weiterbildungen kann die Genossenschaft</w:t>
      </w:r>
      <w:r>
        <w:t xml:space="preserve"> </w:t>
      </w:r>
      <w:r>
        <w:t>Kalkbreite auch interne Weiterbildungen anordnen oder organisieren. Diese</w:t>
      </w:r>
      <w:r>
        <w:t xml:space="preserve"> </w:t>
      </w:r>
      <w:r>
        <w:t xml:space="preserve">Weiterbildungen werden </w:t>
      </w:r>
      <w:proofErr w:type="spellStart"/>
      <w:proofErr w:type="gramStart"/>
      <w:r>
        <w:t>vollumf.nglich</w:t>
      </w:r>
      <w:proofErr w:type="spellEnd"/>
      <w:proofErr w:type="gramEnd"/>
      <w:r>
        <w:t xml:space="preserve"> von der Genossenschaft bezahlt und</w:t>
      </w:r>
      <w:r>
        <w:t xml:space="preserve"> </w:t>
      </w:r>
      <w:r>
        <w:t>gelten als Arbeitszeit.</w:t>
      </w:r>
    </w:p>
    <w:p w14:paraId="3C55915F" w14:textId="77777777" w:rsidR="00B443E8" w:rsidRDefault="00B443E8" w:rsidP="00B443E8">
      <w:pPr>
        <w:pStyle w:val="GKFliesstext"/>
      </w:pPr>
    </w:p>
    <w:p w14:paraId="4EEB6E86" w14:textId="393CAA42" w:rsidR="00B443E8" w:rsidRDefault="00B443E8" w:rsidP="00B443E8">
      <w:pPr>
        <w:pStyle w:val="GKTitelebene1mitNummer"/>
      </w:pPr>
      <w:proofErr w:type="spellStart"/>
      <w:r>
        <w:t>Kostenübernahme</w:t>
      </w:r>
      <w:proofErr w:type="spellEnd"/>
      <w:r>
        <w:t xml:space="preserve"> und </w:t>
      </w:r>
      <w:proofErr w:type="spellStart"/>
      <w:r>
        <w:t>anrechenbare</w:t>
      </w:r>
      <w:proofErr w:type="spellEnd"/>
      <w:r>
        <w:t xml:space="preserve"> </w:t>
      </w:r>
      <w:proofErr w:type="spellStart"/>
      <w:r>
        <w:t>Arbeitszeit</w:t>
      </w:r>
      <w:proofErr w:type="spellEnd"/>
    </w:p>
    <w:p w14:paraId="2C774856" w14:textId="557470F2" w:rsidR="00B443E8" w:rsidRDefault="00B443E8" w:rsidP="00B443E8">
      <w:pPr>
        <w:pStyle w:val="GKFliesstext"/>
      </w:pPr>
      <w:r>
        <w:t xml:space="preserve">Bei Vorliegen einer Weiterbildung mit Interessensgrad 1 </w:t>
      </w:r>
      <w:proofErr w:type="spellStart"/>
      <w:r>
        <w:t>übernimmt</w:t>
      </w:r>
      <w:proofErr w:type="spellEnd"/>
      <w:r>
        <w:t xml:space="preserve"> die</w:t>
      </w:r>
      <w:r>
        <w:t xml:space="preserve"> </w:t>
      </w:r>
      <w:r>
        <w:t>Genossenschaft Kalkbreite s</w:t>
      </w:r>
      <w:r>
        <w:t>ä</w:t>
      </w:r>
      <w:r>
        <w:t>mtliche Weiterbildungskosten, sowie Spesen und</w:t>
      </w:r>
      <w:r>
        <w:t xml:space="preserve"> </w:t>
      </w:r>
      <w:r>
        <w:t xml:space="preserve">Reisekosten und stellt die entsprechende Arbeitszeit zur </w:t>
      </w:r>
      <w:proofErr w:type="spellStart"/>
      <w:r>
        <w:t>Verfügung</w:t>
      </w:r>
      <w:proofErr w:type="spellEnd"/>
      <w:r>
        <w:t>. Es muss</w:t>
      </w:r>
      <w:r>
        <w:t xml:space="preserve"> </w:t>
      </w:r>
      <w:r>
        <w:t>keine Verpflichtungsvereinbarung unterschrieben werden.</w:t>
      </w:r>
    </w:p>
    <w:p w14:paraId="5A68091A" w14:textId="65ED5C47" w:rsidR="00B443E8" w:rsidRDefault="00B443E8" w:rsidP="00B443E8">
      <w:pPr>
        <w:pStyle w:val="GKFliesstext"/>
      </w:pPr>
      <w:proofErr w:type="spellStart"/>
      <w:r>
        <w:t>Für</w:t>
      </w:r>
      <w:proofErr w:type="spellEnd"/>
      <w:r>
        <w:t xml:space="preserve"> die Vorbereitung und das Absolvieren einer </w:t>
      </w:r>
      <w:proofErr w:type="spellStart"/>
      <w:r>
        <w:t>Berufsprüfung</w:t>
      </w:r>
      <w:proofErr w:type="spellEnd"/>
      <w:r>
        <w:t xml:space="preserve"> oder einer</w:t>
      </w:r>
      <w:r>
        <w:t xml:space="preserve"> </w:t>
      </w:r>
      <w:r>
        <w:t>h</w:t>
      </w:r>
      <w:r>
        <w:t>ö</w:t>
      </w:r>
      <w:r>
        <w:t xml:space="preserve">heren </w:t>
      </w:r>
      <w:proofErr w:type="spellStart"/>
      <w:r>
        <w:t>Fachprüfung</w:t>
      </w:r>
      <w:proofErr w:type="spellEnd"/>
      <w:r>
        <w:t>/Abschlussarbeit, die im Zusammenhang mit der T</w:t>
      </w:r>
      <w:r>
        <w:t>ä</w:t>
      </w:r>
      <w:r>
        <w:t>tigkeit</w:t>
      </w:r>
      <w:r>
        <w:t xml:space="preserve"> </w:t>
      </w:r>
      <w:r>
        <w:t>in der Genossenschaft steht, hat der/die Mitarbeiter*in einen Anspruch auf sechs</w:t>
      </w:r>
      <w:r>
        <w:t xml:space="preserve"> </w:t>
      </w:r>
      <w:r>
        <w:t>zus</w:t>
      </w:r>
      <w:r>
        <w:t>ä</w:t>
      </w:r>
      <w:r>
        <w:t>tzliche bezahlte freie Arbeitstage.</w:t>
      </w:r>
    </w:p>
    <w:p w14:paraId="5DF9F279" w14:textId="77777777" w:rsidR="00B443E8" w:rsidRDefault="00B443E8" w:rsidP="00B443E8">
      <w:pPr>
        <w:pStyle w:val="GKFliesstext"/>
      </w:pPr>
    </w:p>
    <w:p w14:paraId="70733851" w14:textId="7E8B8A4F" w:rsidR="00B443E8" w:rsidRDefault="00B443E8" w:rsidP="00B443E8">
      <w:pPr>
        <w:pStyle w:val="GKFliesstext"/>
      </w:pPr>
      <w:r>
        <w:t>An Weiterbildungen des Interessensgrades 2 beteiligt sich die Genossenschaft</w:t>
      </w:r>
      <w:r>
        <w:t xml:space="preserve"> </w:t>
      </w:r>
      <w:r>
        <w:t>Kalkbreite j</w:t>
      </w:r>
      <w:r>
        <w:t>ä</w:t>
      </w:r>
      <w:r>
        <w:t>hrlich wie folgt:</w:t>
      </w:r>
    </w:p>
    <w:p w14:paraId="4A45FF6C" w14:textId="7A649C7C" w:rsidR="00B443E8" w:rsidRDefault="00B443E8" w:rsidP="00B443E8">
      <w:pPr>
        <w:pStyle w:val="GKFliesstext"/>
      </w:pPr>
    </w:p>
    <w:p w14:paraId="00D4417A" w14:textId="69E0A5AE" w:rsidR="00B443E8" w:rsidRDefault="00B443E8" w:rsidP="00B443E8">
      <w:pPr>
        <w:pStyle w:val="GKFliesstext"/>
      </w:pPr>
    </w:p>
    <w:p w14:paraId="6A410589" w14:textId="77777777" w:rsidR="00B443E8" w:rsidRDefault="00B443E8" w:rsidP="00B443E8">
      <w:pPr>
        <w:pStyle w:val="GKFliess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443E8" w14:paraId="35E22BB5" w14:textId="77777777" w:rsidTr="00B443E8">
        <w:tc>
          <w:tcPr>
            <w:tcW w:w="4811" w:type="dxa"/>
          </w:tcPr>
          <w:p w14:paraId="54562FAD" w14:textId="7A5B4390" w:rsidR="00B443E8" w:rsidRDefault="00B443E8" w:rsidP="00B443E8">
            <w:pPr>
              <w:pStyle w:val="GKTabelleninhalt"/>
            </w:pPr>
            <w:r>
              <w:lastRenderedPageBreak/>
              <w:t>Kurskosten und</w:t>
            </w:r>
            <w:r>
              <w:t xml:space="preserve"> </w:t>
            </w:r>
            <w:r>
              <w:t>Lehrmaterial, Spesen,</w:t>
            </w:r>
          </w:p>
          <w:p w14:paraId="5B9A5F31" w14:textId="080635DC" w:rsidR="00B443E8" w:rsidRPr="00B443E8" w:rsidRDefault="00B443E8" w:rsidP="00B443E8">
            <w:pPr>
              <w:pStyle w:val="GKTabelleninhalt"/>
            </w:pPr>
            <w:r>
              <w:t>Verpflegung, Anreise,</w:t>
            </w:r>
            <w:r>
              <w:t xml:space="preserve"> </w:t>
            </w:r>
            <w:r>
              <w:t>Unterkunft</w:t>
            </w:r>
          </w:p>
        </w:tc>
        <w:tc>
          <w:tcPr>
            <w:tcW w:w="4811" w:type="dxa"/>
          </w:tcPr>
          <w:p w14:paraId="12FCA9F1" w14:textId="2DF94388" w:rsidR="00B443E8" w:rsidRDefault="00B443E8" w:rsidP="00B443E8">
            <w:pPr>
              <w:pStyle w:val="GKTabelleninhalt"/>
            </w:pPr>
            <w:r>
              <w:t xml:space="preserve">1/5 eines Brutto-Monatslohns pro Jahr </w:t>
            </w:r>
            <w:proofErr w:type="spellStart"/>
            <w:r>
              <w:t>gem</w:t>
            </w:r>
            <w:r>
              <w:t>ä</w:t>
            </w:r>
            <w:r>
              <w:t>ss</w:t>
            </w:r>
            <w:proofErr w:type="spellEnd"/>
          </w:p>
          <w:p w14:paraId="1E29D59A" w14:textId="47CE2425" w:rsidR="00B443E8" w:rsidRDefault="00B443E8" w:rsidP="00B443E8">
            <w:pPr>
              <w:pStyle w:val="GKTabelleninhalt"/>
            </w:pPr>
            <w:r>
              <w:t>Pensum</w:t>
            </w:r>
            <w:r>
              <w:t>.</w:t>
            </w:r>
          </w:p>
          <w:p w14:paraId="17CC67EF" w14:textId="77777777" w:rsidR="00B443E8" w:rsidRDefault="00B443E8" w:rsidP="00B443E8">
            <w:pPr>
              <w:pStyle w:val="GKTabelleninhalt"/>
            </w:pPr>
            <w:r>
              <w:t>(Beispiel: Bei einem Brutto</w:t>
            </w:r>
            <w:r>
              <w:t xml:space="preserve">- </w:t>
            </w:r>
            <w:r>
              <w:t>Monatslohn von</w:t>
            </w:r>
            <w:r>
              <w:t xml:space="preserve"> </w:t>
            </w:r>
            <w:r>
              <w:t>CHF 5'000.- stehen der Arbeitnehmerin pro Jahr</w:t>
            </w:r>
            <w:r>
              <w:t xml:space="preserve"> </w:t>
            </w:r>
            <w:r>
              <w:t xml:space="preserve">CHF 1'000.- </w:t>
            </w:r>
            <w:proofErr w:type="spellStart"/>
            <w:r>
              <w:t>für</w:t>
            </w:r>
            <w:proofErr w:type="spellEnd"/>
            <w:r>
              <w:t xml:space="preserve"> Kurskosten und Lehrmaterial zur</w:t>
            </w:r>
            <w:r>
              <w:t xml:space="preserve"> </w:t>
            </w:r>
            <w:proofErr w:type="spellStart"/>
            <w:r>
              <w:t>Verfügung</w:t>
            </w:r>
            <w:proofErr w:type="spellEnd"/>
            <w:r>
              <w:t>.</w:t>
            </w:r>
            <w:r>
              <w:t>)</w:t>
            </w:r>
          </w:p>
          <w:p w14:paraId="4C42B337" w14:textId="697710CD" w:rsidR="00B443E8" w:rsidRDefault="00B443E8" w:rsidP="00B443E8">
            <w:pPr>
              <w:pStyle w:val="GKTabelleninhalt"/>
            </w:pPr>
          </w:p>
        </w:tc>
      </w:tr>
      <w:tr w:rsidR="00B443E8" w14:paraId="0207C895" w14:textId="77777777" w:rsidTr="00B443E8">
        <w:tc>
          <w:tcPr>
            <w:tcW w:w="4811" w:type="dxa"/>
          </w:tcPr>
          <w:p w14:paraId="40B399B8" w14:textId="7F3139F1" w:rsidR="00B443E8" w:rsidRPr="00B443E8" w:rsidRDefault="00B443E8" w:rsidP="00B443E8">
            <w:pPr>
              <w:pStyle w:val="GKTabelleninhalt"/>
            </w:pPr>
            <w:r>
              <w:t>Als Arbeitszeit</w:t>
            </w:r>
            <w:r>
              <w:t xml:space="preserve"> </w:t>
            </w:r>
            <w:r>
              <w:t>anrechenbar</w:t>
            </w:r>
          </w:p>
        </w:tc>
        <w:tc>
          <w:tcPr>
            <w:tcW w:w="4811" w:type="dxa"/>
          </w:tcPr>
          <w:p w14:paraId="13742333" w14:textId="77777777" w:rsidR="00B443E8" w:rsidRDefault="00B443E8" w:rsidP="00B443E8">
            <w:pPr>
              <w:pStyle w:val="GKTabelleninhalt"/>
            </w:pPr>
            <w:r>
              <w:t>1 Arbeitswoche (</w:t>
            </w:r>
            <w:proofErr w:type="spellStart"/>
            <w:r>
              <w:t>gem</w:t>
            </w:r>
            <w:r>
              <w:t>ä</w:t>
            </w:r>
            <w:r>
              <w:t>ss</w:t>
            </w:r>
            <w:proofErr w:type="spellEnd"/>
            <w:r>
              <w:t xml:space="preserve"> Besch</w:t>
            </w:r>
            <w:r>
              <w:t>ä</w:t>
            </w:r>
            <w:r>
              <w:t>ftigungsgrad)</w:t>
            </w:r>
          </w:p>
          <w:p w14:paraId="451CEEF3" w14:textId="23F1EF40" w:rsidR="00B443E8" w:rsidRDefault="00B443E8" w:rsidP="00B443E8">
            <w:pPr>
              <w:pStyle w:val="GKTabelleninhalt"/>
            </w:pPr>
          </w:p>
        </w:tc>
      </w:tr>
    </w:tbl>
    <w:p w14:paraId="4EF18E6E" w14:textId="77777777" w:rsidR="00B443E8" w:rsidRDefault="00B443E8" w:rsidP="00B443E8">
      <w:pPr>
        <w:pStyle w:val="GKFliesstext"/>
      </w:pPr>
    </w:p>
    <w:p w14:paraId="5516F5DB" w14:textId="77777777" w:rsidR="00B443E8" w:rsidRDefault="00B443E8" w:rsidP="00B443E8">
      <w:pPr>
        <w:pStyle w:val="GKFliesstext"/>
      </w:pPr>
      <w:r w:rsidRPr="00B443E8">
        <w:t>Bei Angestellten im Stundenlohn wird der durchschnittliche Stundenlohn der</w:t>
      </w:r>
      <w:r>
        <w:t xml:space="preserve"> </w:t>
      </w:r>
      <w:r w:rsidRPr="00B443E8">
        <w:t xml:space="preserve">letzten 12 Monate auf einen Monatslohn umgerechnet und auf die </w:t>
      </w:r>
      <w:proofErr w:type="gramStart"/>
      <w:r w:rsidRPr="00B443E8">
        <w:t>oben stehende</w:t>
      </w:r>
      <w:proofErr w:type="gramEnd"/>
      <w:r>
        <w:t xml:space="preserve"> </w:t>
      </w:r>
      <w:r w:rsidRPr="00B443E8">
        <w:t>Tabelle angewendet.</w:t>
      </w:r>
      <w:r>
        <w:t xml:space="preserve"> </w:t>
      </w:r>
    </w:p>
    <w:p w14:paraId="506106B1" w14:textId="77777777" w:rsidR="00B443E8" w:rsidRDefault="00B443E8" w:rsidP="00B443E8">
      <w:pPr>
        <w:pStyle w:val="GKFliesstext"/>
      </w:pPr>
    </w:p>
    <w:p w14:paraId="1413AED1" w14:textId="6CE2B5B0" w:rsidR="00B443E8" w:rsidRDefault="00B443E8" w:rsidP="00B443E8">
      <w:pPr>
        <w:pStyle w:val="GKFliesstext"/>
      </w:pPr>
      <w:r w:rsidRPr="00B443E8">
        <w:t>Kosten, Spesen und anrechenbare Arbeitszeit werden individuell jeweils 3 Jahre</w:t>
      </w:r>
      <w:r>
        <w:t xml:space="preserve"> </w:t>
      </w:r>
      <w:r w:rsidRPr="00B443E8">
        <w:t>lang kumuliert und bleiben dann auf diesem Guthaben stehen, bzw. werden</w:t>
      </w:r>
      <w:r>
        <w:t xml:space="preserve"> </w:t>
      </w:r>
      <w:r w:rsidRPr="00B443E8">
        <w:t>j</w:t>
      </w:r>
      <w:r>
        <w:t>ä</w:t>
      </w:r>
      <w:r w:rsidRPr="00B443E8">
        <w:t xml:space="preserve">hrlich nur bis zum Maximalbetrag wieder </w:t>
      </w:r>
      <w:proofErr w:type="spellStart"/>
      <w:r w:rsidRPr="00B443E8">
        <w:t>aufgefüllt</w:t>
      </w:r>
      <w:proofErr w:type="spellEnd"/>
      <w:r w:rsidRPr="00B443E8">
        <w:t>, falls das Guthaben nur</w:t>
      </w:r>
      <w:r>
        <w:t xml:space="preserve"> </w:t>
      </w:r>
      <w:r w:rsidRPr="00B443E8">
        <w:t>teilweise bezogen wurde.</w:t>
      </w:r>
      <w:r>
        <w:t xml:space="preserve"> </w:t>
      </w:r>
    </w:p>
    <w:p w14:paraId="2057295E" w14:textId="77777777" w:rsidR="00B443E8" w:rsidRDefault="00B443E8" w:rsidP="00B443E8">
      <w:pPr>
        <w:pStyle w:val="GKFliesstext"/>
      </w:pPr>
    </w:p>
    <w:p w14:paraId="6176554B" w14:textId="08BBB5C8" w:rsidR="00B443E8" w:rsidRPr="00B443E8" w:rsidRDefault="00B443E8" w:rsidP="00B443E8">
      <w:pPr>
        <w:pStyle w:val="GKFliesstext"/>
      </w:pPr>
      <w:r w:rsidRPr="00B443E8">
        <w:t xml:space="preserve">Teiljahre werden pro </w:t>
      </w:r>
      <w:proofErr w:type="spellStart"/>
      <w:r w:rsidRPr="00B443E8">
        <w:t>rata</w:t>
      </w:r>
      <w:proofErr w:type="spellEnd"/>
      <w:r w:rsidRPr="00B443E8">
        <w:t xml:space="preserve"> gerechnet.</w:t>
      </w:r>
      <w:r>
        <w:t xml:space="preserve"> </w:t>
      </w:r>
      <w:r w:rsidRPr="00B443E8">
        <w:t xml:space="preserve">Das individuelle </w:t>
      </w:r>
      <w:proofErr w:type="spellStart"/>
      <w:r w:rsidRPr="00B443E8">
        <w:t>Weiterbildungsbudet</w:t>
      </w:r>
      <w:proofErr w:type="spellEnd"/>
      <w:r w:rsidRPr="00B443E8">
        <w:t xml:space="preserve"> verf</w:t>
      </w:r>
      <w:r w:rsidR="008D0BA9">
        <w:t>ä</w:t>
      </w:r>
      <w:r w:rsidRPr="00B443E8">
        <w:t>llt mit dem Austritt des Mitarbeiters</w:t>
      </w:r>
      <w:r>
        <w:t xml:space="preserve"> </w:t>
      </w:r>
      <w:r w:rsidRPr="00B443E8">
        <w:t>aus dem Betrieb. Es besteht kein Anspruch auf Auszahlung des</w:t>
      </w:r>
    </w:p>
    <w:p w14:paraId="3120140D" w14:textId="77777777" w:rsidR="00B443E8" w:rsidRDefault="00B443E8" w:rsidP="00B443E8">
      <w:pPr>
        <w:pStyle w:val="GKFliesstext"/>
      </w:pPr>
      <w:r w:rsidRPr="00B443E8">
        <w:t>Weiterbildungsguthabens.</w:t>
      </w:r>
      <w:r>
        <w:t xml:space="preserve"> </w:t>
      </w:r>
    </w:p>
    <w:p w14:paraId="4EA73705" w14:textId="77777777" w:rsidR="00B443E8" w:rsidRDefault="00B443E8" w:rsidP="00B443E8">
      <w:pPr>
        <w:pStyle w:val="GKFliesstext"/>
      </w:pPr>
    </w:p>
    <w:p w14:paraId="6EF07234" w14:textId="7B325488" w:rsidR="00B443E8" w:rsidRDefault="00B443E8" w:rsidP="00B443E8">
      <w:pPr>
        <w:pStyle w:val="GKFliesstext"/>
      </w:pPr>
      <w:r w:rsidRPr="00B443E8">
        <w:t>Bei l</w:t>
      </w:r>
      <w:r>
        <w:t>ä</w:t>
      </w:r>
      <w:r w:rsidRPr="00B443E8">
        <w:t>ngeren, teureren Weiterbildungen des Interessensgrades 2 kann sich die</w:t>
      </w:r>
      <w:r>
        <w:t xml:space="preserve"> </w:t>
      </w:r>
      <w:r w:rsidRPr="00B443E8">
        <w:t xml:space="preserve">Genossenschaft Kalkbreite </w:t>
      </w:r>
      <w:proofErr w:type="spellStart"/>
      <w:r w:rsidRPr="00B443E8">
        <w:t>über</w:t>
      </w:r>
      <w:proofErr w:type="spellEnd"/>
      <w:r w:rsidRPr="00B443E8">
        <w:t xml:space="preserve"> das oben genannte Geld-/oder Zeitbudget</w:t>
      </w:r>
      <w:r>
        <w:t xml:space="preserve"> </w:t>
      </w:r>
      <w:r w:rsidRPr="00B443E8">
        <w:t>hinaus an den Weiterbildungskosten beteiligen.</w:t>
      </w:r>
    </w:p>
    <w:p w14:paraId="54E1E755" w14:textId="77777777" w:rsidR="00B443E8" w:rsidRPr="00B443E8" w:rsidRDefault="00B443E8" w:rsidP="00B443E8">
      <w:pPr>
        <w:pStyle w:val="GKFliesstext"/>
      </w:pPr>
    </w:p>
    <w:p w14:paraId="79C805E0" w14:textId="11E3F700" w:rsidR="00B443E8" w:rsidRDefault="00B443E8" w:rsidP="00B443E8">
      <w:pPr>
        <w:pStyle w:val="GKFliesstext"/>
      </w:pPr>
      <w:r w:rsidRPr="00B443E8">
        <w:t>Die Kosten einer Weiterbildung (Kurskosten, Lehrmaterial, Spesen) k</w:t>
      </w:r>
      <w:r>
        <w:t>ö</w:t>
      </w:r>
      <w:r w:rsidRPr="00B443E8">
        <w:t>nnen bis</w:t>
      </w:r>
      <w:r>
        <w:t xml:space="preserve"> </w:t>
      </w:r>
      <w:r w:rsidRPr="00B443E8">
        <w:t xml:space="preserve">zu maximal </w:t>
      </w:r>
      <w:r>
        <w:t xml:space="preserve">¾ </w:t>
      </w:r>
      <w:proofErr w:type="spellStart"/>
      <w:r w:rsidRPr="00B443E8">
        <w:t>übernommen</w:t>
      </w:r>
      <w:proofErr w:type="spellEnd"/>
      <w:r w:rsidRPr="00B443E8">
        <w:t xml:space="preserve"> werden.</w:t>
      </w:r>
      <w:r w:rsidR="008D0BA9">
        <w:t xml:space="preserve"> </w:t>
      </w:r>
      <w:r w:rsidRPr="00B443E8">
        <w:t xml:space="preserve">Auch die </w:t>
      </w:r>
      <w:proofErr w:type="spellStart"/>
      <w:r w:rsidRPr="00B443E8">
        <w:t>für</w:t>
      </w:r>
      <w:proofErr w:type="spellEnd"/>
      <w:r w:rsidRPr="00B443E8">
        <w:t xml:space="preserve"> die Weiterbildung aufgewendete Zeit kann im Umfang von bis zu </w:t>
      </w:r>
      <w:r w:rsidR="008D0BA9">
        <w:t xml:space="preserve">¾ </w:t>
      </w:r>
      <w:r w:rsidRPr="00B443E8">
        <w:t xml:space="preserve">des Zeitaufwandes, der </w:t>
      </w:r>
      <w:proofErr w:type="spellStart"/>
      <w:r w:rsidRPr="00B443E8">
        <w:t>über</w:t>
      </w:r>
      <w:proofErr w:type="spellEnd"/>
      <w:r w:rsidRPr="00B443E8">
        <w:t xml:space="preserve"> das individuell angesammelte Weiterbildungs-Zeitbudget hinausgeht, als bezahlter Urlaub gew</w:t>
      </w:r>
      <w:r w:rsidR="008D0BA9">
        <w:t>ä</w:t>
      </w:r>
      <w:r w:rsidRPr="00B443E8">
        <w:t>hrt werden, h</w:t>
      </w:r>
      <w:r w:rsidR="008D0BA9">
        <w:t>ö</w:t>
      </w:r>
      <w:r w:rsidRPr="00B443E8">
        <w:t>chstens jedoch</w:t>
      </w:r>
      <w:r w:rsidR="008D0BA9">
        <w:t xml:space="preserve"> </w:t>
      </w:r>
      <w:r w:rsidRPr="00B443E8">
        <w:t>25 Arbeitstage pro Jahr.</w:t>
      </w:r>
    </w:p>
    <w:p w14:paraId="7CD0F78B" w14:textId="77777777" w:rsidR="008D0BA9" w:rsidRPr="00B443E8" w:rsidRDefault="008D0BA9" w:rsidP="00B443E8">
      <w:pPr>
        <w:pStyle w:val="GKFliesstext"/>
      </w:pPr>
    </w:p>
    <w:p w14:paraId="0996529F" w14:textId="19AE41E9" w:rsidR="00B443E8" w:rsidRDefault="00B443E8" w:rsidP="00B443E8">
      <w:pPr>
        <w:pStyle w:val="GKTitelebene1mitNummer"/>
      </w:pPr>
      <w:r>
        <w:rPr>
          <w:sz w:val="20"/>
          <w:szCs w:val="20"/>
        </w:rPr>
        <w:t xml:space="preserve"> </w:t>
      </w:r>
      <w:proofErr w:type="spellStart"/>
      <w:r>
        <w:t>Antrag</w:t>
      </w:r>
      <w:proofErr w:type="spellEnd"/>
    </w:p>
    <w:p w14:paraId="12BDEBB1" w14:textId="3A60B2BC" w:rsidR="00B443E8" w:rsidRDefault="00B443E8" w:rsidP="008D0BA9">
      <w:pPr>
        <w:pStyle w:val="GKFliesstext"/>
      </w:pPr>
      <w:r>
        <w:t xml:space="preserve">Mitarbeitende haben Antr.ge </w:t>
      </w:r>
      <w:proofErr w:type="spellStart"/>
      <w:r>
        <w:t>für</w:t>
      </w:r>
      <w:proofErr w:type="spellEnd"/>
      <w:r>
        <w:t xml:space="preserve"> Weiterbildungen schriftlich an ihre Vorgesetzte</w:t>
      </w:r>
      <w:r w:rsidR="008D0BA9">
        <w:t xml:space="preserve"> </w:t>
      </w:r>
      <w:r>
        <w:t xml:space="preserve">einzureichen (Formular Weiterbildungsantrag). </w:t>
      </w:r>
      <w:proofErr w:type="gramStart"/>
      <w:r>
        <w:t>.</w:t>
      </w:r>
      <w:proofErr w:type="spellStart"/>
      <w:r>
        <w:t>ber</w:t>
      </w:r>
      <w:proofErr w:type="spellEnd"/>
      <w:proofErr w:type="gramEnd"/>
      <w:r>
        <w:t xml:space="preserve"> die Kostenbeteiligung unter</w:t>
      </w:r>
      <w:r w:rsidR="008D0BA9">
        <w:t xml:space="preserve"> </w:t>
      </w:r>
      <w:r>
        <w:t>CHF 10‘000.- (</w:t>
      </w:r>
      <w:proofErr w:type="spellStart"/>
      <w:r>
        <w:t>über</w:t>
      </w:r>
      <w:proofErr w:type="spellEnd"/>
      <w:r>
        <w:t xml:space="preserve"> das </w:t>
      </w:r>
      <w:proofErr w:type="spellStart"/>
      <w:r>
        <w:t>pers.nliche</w:t>
      </w:r>
      <w:proofErr w:type="spellEnd"/>
      <w:r>
        <w:t xml:space="preserve"> Weiterbildungsguthaben hinaus) entscheidet</w:t>
      </w:r>
      <w:r w:rsidR="008D0BA9">
        <w:t xml:space="preserve"> </w:t>
      </w:r>
      <w:r>
        <w:t>die Gesch</w:t>
      </w:r>
      <w:r w:rsidR="008D0BA9">
        <w:t>ä</w:t>
      </w:r>
      <w:r>
        <w:t xml:space="preserve">ftsleitung. </w:t>
      </w:r>
      <w:r w:rsidR="008D0BA9">
        <w:t>Ü</w:t>
      </w:r>
      <w:r>
        <w:t xml:space="preserve">ber die Kostenbeteiligung </w:t>
      </w:r>
      <w:proofErr w:type="spellStart"/>
      <w:r>
        <w:t>über</w:t>
      </w:r>
      <w:proofErr w:type="spellEnd"/>
      <w:r>
        <w:t xml:space="preserve"> CHF 10‘000.- entscheidet</w:t>
      </w:r>
      <w:r w:rsidR="008D0BA9">
        <w:t xml:space="preserve"> </w:t>
      </w:r>
      <w:r>
        <w:t>der Vorstand.</w:t>
      </w:r>
    </w:p>
    <w:p w14:paraId="2AB59D68" w14:textId="77777777" w:rsidR="008D0BA9" w:rsidRDefault="008D0BA9" w:rsidP="008D0BA9">
      <w:pPr>
        <w:pStyle w:val="GKFliesstext"/>
      </w:pPr>
    </w:p>
    <w:p w14:paraId="1B078DB1" w14:textId="71E773C6" w:rsidR="00B443E8" w:rsidRDefault="00B443E8" w:rsidP="00B443E8">
      <w:pPr>
        <w:pStyle w:val="GKTitelebene1mitNummer"/>
      </w:pPr>
      <w:proofErr w:type="spellStart"/>
      <w:r>
        <w:t>Verpflichtungsdauer</w:t>
      </w:r>
      <w:proofErr w:type="spellEnd"/>
    </w:p>
    <w:p w14:paraId="2495517B" w14:textId="3FA26314" w:rsidR="00B443E8" w:rsidRDefault="00B443E8" w:rsidP="008D0BA9">
      <w:pPr>
        <w:pStyle w:val="GKFliesstext"/>
      </w:pPr>
      <w:r>
        <w:t>Bei</w:t>
      </w:r>
      <w:r w:rsidR="008D0BA9">
        <w:t xml:space="preserve"> Ü</w:t>
      </w:r>
      <w:r>
        <w:t>bernahme von Kosten unter CHF 1‘000.- (</w:t>
      </w:r>
      <w:proofErr w:type="spellStart"/>
      <w:r>
        <w:t>über</w:t>
      </w:r>
      <w:proofErr w:type="spellEnd"/>
      <w:r>
        <w:t xml:space="preserve"> das pers</w:t>
      </w:r>
      <w:r w:rsidR="008D0BA9">
        <w:t>ö</w:t>
      </w:r>
      <w:r>
        <w:t>nliche</w:t>
      </w:r>
      <w:r w:rsidR="008D0BA9">
        <w:t xml:space="preserve"> </w:t>
      </w:r>
      <w:r>
        <w:t>Weiterbildungsbudget hinaus) wird grunds</w:t>
      </w:r>
      <w:r w:rsidR="008D0BA9">
        <w:t>ä</w:t>
      </w:r>
      <w:r>
        <w:t>tzlich keine</w:t>
      </w:r>
      <w:r w:rsidR="008D0BA9">
        <w:t xml:space="preserve"> </w:t>
      </w:r>
      <w:r>
        <w:t>Verpflichtungsvereinbarung abgeschlossen.</w:t>
      </w:r>
    </w:p>
    <w:p w14:paraId="47168CD2" w14:textId="38A9049E" w:rsidR="00B443E8" w:rsidRDefault="00B443E8" w:rsidP="008D0BA9">
      <w:pPr>
        <w:pStyle w:val="GKFliesstext"/>
      </w:pPr>
      <w:r>
        <w:t xml:space="preserve">Bei </w:t>
      </w:r>
      <w:r w:rsidR="008D0BA9">
        <w:t>Ü</w:t>
      </w:r>
      <w:r>
        <w:t>bernahme von Kosten von mehr als CHF 1‘000.- (</w:t>
      </w:r>
      <w:proofErr w:type="spellStart"/>
      <w:r>
        <w:t>über</w:t>
      </w:r>
      <w:proofErr w:type="spellEnd"/>
      <w:r>
        <w:t xml:space="preserve"> das pers</w:t>
      </w:r>
      <w:r w:rsidR="008D0BA9">
        <w:t>ö</w:t>
      </w:r>
      <w:r>
        <w:t>nliche</w:t>
      </w:r>
      <w:r w:rsidR="008D0BA9">
        <w:t xml:space="preserve"> </w:t>
      </w:r>
      <w:r>
        <w:t>Weiterbildungsbudget hinaus) wird eine Verpflichtungsvereinbarung</w:t>
      </w:r>
      <w:r w:rsidR="008D0BA9">
        <w:t xml:space="preserve"> </w:t>
      </w:r>
      <w:r>
        <w:t>abgeschlossen.</w:t>
      </w:r>
    </w:p>
    <w:p w14:paraId="47252630" w14:textId="4722F432" w:rsidR="00B443E8" w:rsidRDefault="00B443E8" w:rsidP="00B443E8">
      <w:pPr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595959"/>
          <w:sz w:val="16"/>
          <w:szCs w:val="16"/>
          <w:lang w:val="de-DE" w:eastAsia="de-DE"/>
        </w:rPr>
      </w:pPr>
    </w:p>
    <w:p w14:paraId="798AB4D3" w14:textId="47B2D434" w:rsidR="00B443E8" w:rsidRDefault="00B443E8" w:rsidP="008D0BA9">
      <w:pPr>
        <w:pStyle w:val="GKFliesstext"/>
      </w:pPr>
      <w:r>
        <w:lastRenderedPageBreak/>
        <w:t>Die Verpflichtungsvereinbarung h</w:t>
      </w:r>
      <w:r w:rsidR="008D0BA9">
        <w:t>ä</w:t>
      </w:r>
      <w:r>
        <w:t>lt die Verpflichtungszeit nach Abschluss der</w:t>
      </w:r>
      <w:r w:rsidR="008D0BA9">
        <w:t xml:space="preserve"> </w:t>
      </w:r>
      <w:r>
        <w:t>Ausbildung fest (Verbleib der Arbeitnehmerin nach Abschluss der Weiterbildung</w:t>
      </w:r>
      <w:r w:rsidR="008D0BA9">
        <w:t xml:space="preserve"> </w:t>
      </w:r>
      <w:r>
        <w:t xml:space="preserve">in der Genossenschaft Kalkbreite) und regelt die </w:t>
      </w:r>
      <w:proofErr w:type="spellStart"/>
      <w:r>
        <w:t>Rückzahlungspflicht</w:t>
      </w:r>
      <w:proofErr w:type="spellEnd"/>
      <w:r>
        <w:t>.</w:t>
      </w:r>
    </w:p>
    <w:p w14:paraId="32839A32" w14:textId="77777777" w:rsidR="008D0BA9" w:rsidRDefault="008D0BA9" w:rsidP="008D0BA9">
      <w:pPr>
        <w:pStyle w:val="GKFliess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D0BA9" w:rsidRPr="008D0BA9" w14:paraId="0198E58D" w14:textId="77777777" w:rsidTr="008D0BA9">
        <w:tc>
          <w:tcPr>
            <w:tcW w:w="4811" w:type="dxa"/>
            <w:shd w:val="clear" w:color="auto" w:fill="D9D9D9" w:themeFill="background1" w:themeFillShade="D9"/>
          </w:tcPr>
          <w:p w14:paraId="55842E05" w14:textId="4DEA90B3" w:rsidR="008D0BA9" w:rsidRPr="008D0BA9" w:rsidRDefault="008D0BA9" w:rsidP="008D0BA9">
            <w:pPr>
              <w:pStyle w:val="GKTabellenberschrift"/>
            </w:pPr>
            <w:r w:rsidRPr="008D0BA9">
              <w:t>Durch die Genossenschaft</w:t>
            </w:r>
            <w:r w:rsidRPr="008D0BA9">
              <w:t xml:space="preserve"> </w:t>
            </w:r>
            <w:r w:rsidRPr="008D0BA9">
              <w:t xml:space="preserve">Kalkbreite </w:t>
            </w:r>
            <w:proofErr w:type="spellStart"/>
            <w:r w:rsidRPr="008D0BA9">
              <w:t>übernommene</w:t>
            </w:r>
            <w:proofErr w:type="spellEnd"/>
            <w:r w:rsidRPr="008D0BA9">
              <w:t xml:space="preserve"> Kosten</w:t>
            </w:r>
            <w:r w:rsidRPr="008D0BA9">
              <w:t xml:space="preserve"> </w:t>
            </w:r>
            <w:r w:rsidRPr="008D0BA9">
              <w:t>(inkl. Spesen)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42666BC8" w14:textId="77777777" w:rsidR="008D0BA9" w:rsidRPr="008D0BA9" w:rsidRDefault="008D0BA9" w:rsidP="008D0BA9">
            <w:pPr>
              <w:pStyle w:val="GKTabellenberschrift"/>
            </w:pPr>
            <w:r w:rsidRPr="008D0BA9">
              <w:t>Verpflichtungsdauer</w:t>
            </w:r>
          </w:p>
          <w:p w14:paraId="4AE656B3" w14:textId="77777777" w:rsidR="008D0BA9" w:rsidRPr="008D0BA9" w:rsidRDefault="008D0BA9" w:rsidP="008D0BA9">
            <w:pPr>
              <w:pStyle w:val="GKTabellenberschrift"/>
            </w:pPr>
          </w:p>
        </w:tc>
      </w:tr>
      <w:tr w:rsidR="008D0BA9" w:rsidRPr="008D0BA9" w14:paraId="68770F00" w14:textId="77777777" w:rsidTr="008D0BA9">
        <w:tc>
          <w:tcPr>
            <w:tcW w:w="4811" w:type="dxa"/>
          </w:tcPr>
          <w:p w14:paraId="61AB0180" w14:textId="5277F7A0" w:rsidR="008D0BA9" w:rsidRPr="008D0BA9" w:rsidRDefault="008D0BA9" w:rsidP="008D0BA9">
            <w:pPr>
              <w:pStyle w:val="GKTabelleninhalt"/>
            </w:pPr>
            <w:r w:rsidRPr="008D0BA9">
              <w:t>CHF 1‘001.- bis 2‘500.- 1 Jahr</w:t>
            </w:r>
          </w:p>
        </w:tc>
        <w:tc>
          <w:tcPr>
            <w:tcW w:w="4811" w:type="dxa"/>
          </w:tcPr>
          <w:p w14:paraId="78657CF1" w14:textId="0ED383A7" w:rsidR="008D0BA9" w:rsidRPr="008D0BA9" w:rsidRDefault="008D0BA9" w:rsidP="008D0BA9">
            <w:pPr>
              <w:pStyle w:val="GKTabelleninhalt"/>
            </w:pPr>
            <w:r w:rsidRPr="008D0BA9">
              <w:t>CHF 1‘001.- bis 2‘500.- 1 Jahr</w:t>
            </w:r>
          </w:p>
        </w:tc>
      </w:tr>
      <w:tr w:rsidR="008D0BA9" w:rsidRPr="008D0BA9" w14:paraId="3253CFC4" w14:textId="77777777" w:rsidTr="008D0BA9">
        <w:tc>
          <w:tcPr>
            <w:tcW w:w="4811" w:type="dxa"/>
          </w:tcPr>
          <w:p w14:paraId="3A87711B" w14:textId="5F63A91D" w:rsidR="008D0BA9" w:rsidRPr="008D0BA9" w:rsidRDefault="008D0BA9" w:rsidP="008D0BA9">
            <w:pPr>
              <w:pStyle w:val="GKTabelleninhalt"/>
            </w:pPr>
            <w:r w:rsidRPr="008D0BA9">
              <w:t>CHF 2‘501.- bis 5‘000.- 2 Jahre</w:t>
            </w:r>
          </w:p>
        </w:tc>
        <w:tc>
          <w:tcPr>
            <w:tcW w:w="4811" w:type="dxa"/>
          </w:tcPr>
          <w:p w14:paraId="790AE72E" w14:textId="636E5530" w:rsidR="008D0BA9" w:rsidRPr="008D0BA9" w:rsidRDefault="008D0BA9" w:rsidP="008D0BA9">
            <w:pPr>
              <w:pStyle w:val="GKTabelleninhalt"/>
            </w:pPr>
            <w:r w:rsidRPr="008D0BA9">
              <w:t>CHF 2‘501.- bis 5‘000.- 2 Jahre</w:t>
            </w:r>
          </w:p>
        </w:tc>
      </w:tr>
      <w:tr w:rsidR="008D0BA9" w:rsidRPr="008D0BA9" w14:paraId="09CAE4A9" w14:textId="77777777" w:rsidTr="008D0BA9">
        <w:tc>
          <w:tcPr>
            <w:tcW w:w="4811" w:type="dxa"/>
          </w:tcPr>
          <w:p w14:paraId="54565603" w14:textId="1E208D34" w:rsidR="008D0BA9" w:rsidRPr="008D0BA9" w:rsidRDefault="008D0BA9" w:rsidP="008D0BA9">
            <w:pPr>
              <w:pStyle w:val="GKTabelleninhalt"/>
            </w:pPr>
            <w:r>
              <w:t>Ü</w:t>
            </w:r>
            <w:r w:rsidRPr="008D0BA9">
              <w:t>ber CHF 5’000.- 3 Jahre</w:t>
            </w:r>
          </w:p>
        </w:tc>
        <w:tc>
          <w:tcPr>
            <w:tcW w:w="4811" w:type="dxa"/>
          </w:tcPr>
          <w:p w14:paraId="0F2E99B1" w14:textId="4517DED5" w:rsidR="008D0BA9" w:rsidRPr="008D0BA9" w:rsidRDefault="008D0BA9" w:rsidP="008D0BA9">
            <w:pPr>
              <w:pStyle w:val="GKTabelleninhalt"/>
            </w:pPr>
            <w:r>
              <w:t>Ü</w:t>
            </w:r>
            <w:r w:rsidRPr="008D0BA9">
              <w:t>ber CHF 5’000.- 3 Jahre</w:t>
            </w:r>
          </w:p>
        </w:tc>
      </w:tr>
    </w:tbl>
    <w:p w14:paraId="7D616335" w14:textId="77777777" w:rsidR="008D0BA9" w:rsidRDefault="008D0BA9" w:rsidP="008D0BA9">
      <w:pPr>
        <w:pStyle w:val="GKFliesstext"/>
      </w:pPr>
    </w:p>
    <w:p w14:paraId="0B1F1B9A" w14:textId="61D5BA49" w:rsidR="00B443E8" w:rsidRDefault="00B443E8" w:rsidP="008D0BA9">
      <w:pPr>
        <w:pStyle w:val="GKTitelebene2"/>
      </w:pPr>
      <w:proofErr w:type="spellStart"/>
      <w:r>
        <w:t>Rückzahlungspflicht</w:t>
      </w:r>
      <w:proofErr w:type="spellEnd"/>
    </w:p>
    <w:p w14:paraId="1C52524F" w14:textId="3C8452C6" w:rsidR="00B443E8" w:rsidRDefault="00B443E8" w:rsidP="008D0BA9">
      <w:pPr>
        <w:pStyle w:val="GKFliesstext"/>
      </w:pPr>
      <w:r w:rsidRPr="008D0BA9">
        <w:t>Wird die Weiterbildung abgebrochen, muss der/die Arbeitnehmer*in die Kosten</w:t>
      </w:r>
      <w:r w:rsidR="008D0BA9">
        <w:t xml:space="preserve"> </w:t>
      </w:r>
      <w:r w:rsidRPr="008D0BA9">
        <w:t xml:space="preserve">voll </w:t>
      </w:r>
      <w:proofErr w:type="spellStart"/>
      <w:r w:rsidRPr="008D0BA9">
        <w:t>zurückzahlen</w:t>
      </w:r>
      <w:proofErr w:type="spellEnd"/>
      <w:r w:rsidRPr="008D0BA9">
        <w:t>.</w:t>
      </w:r>
    </w:p>
    <w:p w14:paraId="3B6850AB" w14:textId="77777777" w:rsidR="008D0BA9" w:rsidRPr="008D0BA9" w:rsidRDefault="008D0BA9" w:rsidP="008D0BA9">
      <w:pPr>
        <w:pStyle w:val="GKFliesstext"/>
      </w:pPr>
    </w:p>
    <w:p w14:paraId="493B8D4B" w14:textId="476E4C61" w:rsidR="00B443E8" w:rsidRDefault="00B443E8" w:rsidP="008D0BA9">
      <w:pPr>
        <w:pStyle w:val="GKFliesstext"/>
      </w:pPr>
      <w:r w:rsidRPr="008D0BA9">
        <w:t>Wird die Weiterbildung nicht erfolgreich abgeschlossen, muss der/die</w:t>
      </w:r>
      <w:r w:rsidR="008D0BA9">
        <w:t xml:space="preserve"> </w:t>
      </w:r>
      <w:r w:rsidRPr="008D0BA9">
        <w:t>Arbeitnehmer*in die H</w:t>
      </w:r>
      <w:r w:rsidR="008D0BA9">
        <w:t>ä</w:t>
      </w:r>
      <w:r w:rsidRPr="008D0BA9">
        <w:t xml:space="preserve">lfte der Kosten </w:t>
      </w:r>
      <w:proofErr w:type="spellStart"/>
      <w:r w:rsidRPr="008D0BA9">
        <w:t>zurückzahlen</w:t>
      </w:r>
      <w:proofErr w:type="spellEnd"/>
      <w:r w:rsidRPr="008D0BA9">
        <w:t>.</w:t>
      </w:r>
    </w:p>
    <w:p w14:paraId="6D74FFC0" w14:textId="77777777" w:rsidR="008D0BA9" w:rsidRPr="008D0BA9" w:rsidRDefault="008D0BA9" w:rsidP="008D0BA9">
      <w:pPr>
        <w:pStyle w:val="GKFliesstext"/>
      </w:pPr>
    </w:p>
    <w:p w14:paraId="742EE19F" w14:textId="48170FB8" w:rsidR="00B443E8" w:rsidRDefault="00B443E8" w:rsidP="008D0BA9">
      <w:pPr>
        <w:pStyle w:val="GKFliesstext"/>
      </w:pPr>
      <w:r w:rsidRPr="008D0BA9">
        <w:t>Wird das Arbeitsverh</w:t>
      </w:r>
      <w:r w:rsidR="008D0BA9">
        <w:t>ä</w:t>
      </w:r>
      <w:r w:rsidRPr="008D0BA9">
        <w:t>ltnis vor Ablauf der Verpflichtungsdauer seitens der*s</w:t>
      </w:r>
      <w:r w:rsidR="008D0BA9">
        <w:t xml:space="preserve"> </w:t>
      </w:r>
      <w:r w:rsidRPr="008D0BA9">
        <w:t>Arbeitnehmer*in aufgel</w:t>
      </w:r>
      <w:r w:rsidR="008D0BA9">
        <w:t>ö</w:t>
      </w:r>
      <w:r w:rsidRPr="008D0BA9">
        <w:t xml:space="preserve">st oder wird ihr fristlos </w:t>
      </w:r>
      <w:proofErr w:type="spellStart"/>
      <w:r w:rsidRPr="008D0BA9">
        <w:t>gekündigt</w:t>
      </w:r>
      <w:proofErr w:type="spellEnd"/>
      <w:r w:rsidRPr="008D0BA9">
        <w:t>, besteht eine</w:t>
      </w:r>
      <w:r w:rsidR="008D0BA9">
        <w:t xml:space="preserve"> </w:t>
      </w:r>
      <w:proofErr w:type="spellStart"/>
      <w:r w:rsidRPr="008D0BA9">
        <w:t>Rückzahlungspflicht</w:t>
      </w:r>
      <w:proofErr w:type="spellEnd"/>
      <w:r w:rsidRPr="008D0BA9">
        <w:t xml:space="preserve"> pro </w:t>
      </w:r>
      <w:proofErr w:type="spellStart"/>
      <w:r w:rsidRPr="008D0BA9">
        <w:t>rata</w:t>
      </w:r>
      <w:proofErr w:type="spellEnd"/>
      <w:r w:rsidRPr="008D0BA9">
        <w:t>.</w:t>
      </w:r>
    </w:p>
    <w:p w14:paraId="37C2CE3A" w14:textId="77777777" w:rsidR="008D0BA9" w:rsidRPr="008D0BA9" w:rsidRDefault="008D0BA9" w:rsidP="008D0BA9">
      <w:pPr>
        <w:pStyle w:val="GKFliesstext"/>
      </w:pPr>
    </w:p>
    <w:p w14:paraId="34022DFF" w14:textId="2BEB88B0" w:rsidR="00B443E8" w:rsidRDefault="00B443E8" w:rsidP="008D0BA9">
      <w:pPr>
        <w:pStyle w:val="GKFliesstext"/>
      </w:pPr>
      <w:r w:rsidRPr="008D0BA9">
        <w:t xml:space="preserve">Der </w:t>
      </w:r>
      <w:proofErr w:type="spellStart"/>
      <w:r w:rsidRPr="008D0BA9">
        <w:t>rückzahlbare</w:t>
      </w:r>
      <w:proofErr w:type="spellEnd"/>
      <w:r w:rsidRPr="008D0BA9">
        <w:t xml:space="preserve"> Betrag richtet sich nach </w:t>
      </w:r>
      <w:proofErr w:type="gramStart"/>
      <w:r w:rsidRPr="008D0BA9">
        <w:t>oben stehender</w:t>
      </w:r>
      <w:proofErr w:type="gramEnd"/>
      <w:r w:rsidRPr="008D0BA9">
        <w:t xml:space="preserve"> Tabelle und wird unter</w:t>
      </w:r>
      <w:r w:rsidR="008D0BA9">
        <w:t xml:space="preserve"> </w:t>
      </w:r>
      <w:proofErr w:type="spellStart"/>
      <w:r w:rsidRPr="008D0BA9">
        <w:t>Berücksichtigung</w:t>
      </w:r>
      <w:proofErr w:type="spellEnd"/>
      <w:r w:rsidRPr="008D0BA9">
        <w:t xml:space="preserve"> der Verpflichtungsdauer </w:t>
      </w:r>
      <w:proofErr w:type="spellStart"/>
      <w:r w:rsidRPr="008D0BA9">
        <w:t>anteilm</w:t>
      </w:r>
      <w:r w:rsidR="008D0BA9">
        <w:t>ä</w:t>
      </w:r>
      <w:r w:rsidRPr="008D0BA9">
        <w:t>ssig</w:t>
      </w:r>
      <w:proofErr w:type="spellEnd"/>
      <w:r w:rsidRPr="008D0BA9">
        <w:t xml:space="preserve"> reduziert. Dabei verringert</w:t>
      </w:r>
      <w:r w:rsidR="008D0BA9">
        <w:t xml:space="preserve"> </w:t>
      </w:r>
      <w:r w:rsidRPr="008D0BA9">
        <w:t xml:space="preserve">sich der </w:t>
      </w:r>
      <w:proofErr w:type="spellStart"/>
      <w:r w:rsidRPr="008D0BA9">
        <w:t>Rückerstattungsbetrag</w:t>
      </w:r>
      <w:proofErr w:type="spellEnd"/>
      <w:r w:rsidRPr="008D0BA9">
        <w:t xml:space="preserve"> jeweils von Monat zu Monat.</w:t>
      </w:r>
      <w:r w:rsidR="008D0BA9">
        <w:t xml:space="preserve"> </w:t>
      </w:r>
      <w:r w:rsidRPr="008D0BA9">
        <w:t xml:space="preserve">Die bereits geleistete zeitliche Beteiligung wird nicht </w:t>
      </w:r>
      <w:proofErr w:type="spellStart"/>
      <w:r w:rsidRPr="008D0BA9">
        <w:t>zurückgefordert</w:t>
      </w:r>
      <w:proofErr w:type="spellEnd"/>
      <w:r w:rsidRPr="008D0BA9">
        <w:t>.</w:t>
      </w:r>
    </w:p>
    <w:p w14:paraId="05E7963E" w14:textId="77777777" w:rsidR="008D0BA9" w:rsidRPr="008D0BA9" w:rsidRDefault="008D0BA9" w:rsidP="008D0BA9">
      <w:pPr>
        <w:pStyle w:val="GKFliesstext"/>
      </w:pPr>
    </w:p>
    <w:p w14:paraId="0D3DF90F" w14:textId="3F3AF0C4" w:rsidR="00B443E8" w:rsidRPr="008D0BA9" w:rsidRDefault="00B443E8" w:rsidP="008D0BA9">
      <w:pPr>
        <w:pStyle w:val="GKFliesstext"/>
      </w:pPr>
      <w:r w:rsidRPr="008D0BA9">
        <w:t xml:space="preserve">Die Genossenschaft Kalkbreite kann ausnahmsweise aus wichtigen </w:t>
      </w:r>
      <w:proofErr w:type="spellStart"/>
      <w:r w:rsidRPr="008D0BA9">
        <w:t>Gründen</w:t>
      </w:r>
      <w:proofErr w:type="spellEnd"/>
      <w:r w:rsidR="008D0BA9">
        <w:t xml:space="preserve"> </w:t>
      </w:r>
      <w:r w:rsidRPr="008D0BA9">
        <w:t xml:space="preserve">ganz oder teilweise auf die </w:t>
      </w:r>
      <w:proofErr w:type="spellStart"/>
      <w:r w:rsidRPr="008D0BA9">
        <w:t>Rückerstattung</w:t>
      </w:r>
      <w:proofErr w:type="spellEnd"/>
      <w:r w:rsidRPr="008D0BA9">
        <w:t xml:space="preserve"> verzichten (z. B. bei unverschuldetem</w:t>
      </w:r>
      <w:r w:rsidR="008D0BA9">
        <w:t xml:space="preserve"> </w:t>
      </w:r>
      <w:r w:rsidRPr="008D0BA9">
        <w:t>Abbruch).</w:t>
      </w:r>
    </w:p>
    <w:p w14:paraId="7FC98F00" w14:textId="77777777" w:rsidR="008D0BA9" w:rsidRDefault="008D0BA9" w:rsidP="00B443E8">
      <w:pPr>
        <w:autoSpaceDE w:val="0"/>
        <w:autoSpaceDN w:val="0"/>
        <w:adjustRightInd w:val="0"/>
        <w:spacing w:before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val="de-DE" w:eastAsia="de-DE"/>
        </w:rPr>
      </w:pPr>
    </w:p>
    <w:p w14:paraId="3B3FC9F5" w14:textId="77777777" w:rsidR="008D0BA9" w:rsidRDefault="008D0BA9" w:rsidP="008D0BA9">
      <w:pPr>
        <w:pStyle w:val="GKCopyZitat"/>
      </w:pPr>
    </w:p>
    <w:p w14:paraId="459C35BA" w14:textId="207B74E2" w:rsidR="000C7A6F" w:rsidRPr="008D0BA9" w:rsidRDefault="00B443E8" w:rsidP="008D0BA9">
      <w:pPr>
        <w:pStyle w:val="GKCopyZitat"/>
      </w:pPr>
      <w:r>
        <w:t>Das vorliegende Weiterbildungsreglement wurde am 7.11.2018 vom Vorstand verabschiedet und</w:t>
      </w:r>
      <w:r w:rsidR="008D0BA9">
        <w:t xml:space="preserve"> </w:t>
      </w:r>
      <w:r>
        <w:t>tritt am 1. Januar 2019 in Kraft.</w:t>
      </w:r>
    </w:p>
    <w:sectPr w:rsidR="000C7A6F" w:rsidRPr="008D0BA9" w:rsidSect="000C7A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4181" w14:textId="77777777" w:rsidR="007D0E73" w:rsidRDefault="007D0E73" w:rsidP="001D73FC">
      <w:r>
        <w:separator/>
      </w:r>
    </w:p>
  </w:endnote>
  <w:endnote w:type="continuationSeparator" w:id="0">
    <w:p w14:paraId="400613C7" w14:textId="77777777" w:rsidR="007D0E73" w:rsidRDefault="007D0E73" w:rsidP="001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topia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9B30" w14:textId="54BC350D" w:rsidR="00CF2940" w:rsidRPr="009F42B5" w:rsidRDefault="008D0BA9" w:rsidP="009F42B5">
    <w:pPr>
      <w:pStyle w:val="GKFusszeile"/>
      <w:jc w:val="both"/>
    </w:pPr>
    <w:proofErr w:type="spellStart"/>
    <w:r>
      <w:t>Weiterbildungsreglement</w:t>
    </w:r>
    <w:r w:rsidR="00985AD9">
      <w:t>_Genossenschaft</w:t>
    </w:r>
    <w:proofErr w:type="spellEnd"/>
    <w:r w:rsidR="00985AD9">
      <w:t xml:space="preserve"> Kalkbreite 2019</w:t>
    </w:r>
    <w:r w:rsidR="009F42B5">
      <w:tab/>
      <w:t xml:space="preserve">Seite </w:t>
    </w:r>
    <w:r w:rsidR="009F42B5">
      <w:fldChar w:fldCharType="begin"/>
    </w:r>
    <w:r w:rsidR="009F42B5">
      <w:instrText xml:space="preserve"> PAGE </w:instrText>
    </w:r>
    <w:r w:rsidR="009F42B5">
      <w:fldChar w:fldCharType="separate"/>
    </w:r>
    <w:r w:rsidR="009F42B5">
      <w:t>1</w:t>
    </w:r>
    <w:r w:rsidR="009F42B5">
      <w:fldChar w:fldCharType="end"/>
    </w:r>
    <w:r w:rsidR="009F42B5">
      <w:t xml:space="preserve"> von </w:t>
    </w:r>
    <w:fldSimple w:instr=" NUMPAGES ">
      <w:r w:rsidR="009F42B5"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0EB" w14:textId="5638619B" w:rsidR="00CF2940" w:rsidRPr="002B3B3B" w:rsidRDefault="008D0BA9" w:rsidP="000C7A6F">
    <w:pPr>
      <w:pStyle w:val="GKFusszeile"/>
      <w:jc w:val="both"/>
    </w:pPr>
    <w:proofErr w:type="spellStart"/>
    <w:r>
      <w:t>Weiterbildungsreglement_Genossenschaft</w:t>
    </w:r>
    <w:proofErr w:type="spellEnd"/>
    <w:r>
      <w:t xml:space="preserve"> Kalkbreite 2019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3A2E" w14:textId="77777777" w:rsidR="007D0E73" w:rsidRDefault="007D0E73" w:rsidP="001D73FC">
      <w:r>
        <w:separator/>
      </w:r>
    </w:p>
  </w:footnote>
  <w:footnote w:type="continuationSeparator" w:id="0">
    <w:p w14:paraId="0134EDC4" w14:textId="77777777" w:rsidR="007D0E73" w:rsidRDefault="007D0E73" w:rsidP="001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5329" w14:textId="77777777" w:rsidR="00CF2940" w:rsidRDefault="00CF2940" w:rsidP="003F6B5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44F8EE" w14:textId="77777777" w:rsidR="00CF2940" w:rsidRDefault="00CF2940" w:rsidP="001D73F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7F05" w14:textId="68D4A584" w:rsidR="00CF2940" w:rsidRPr="007F460E" w:rsidRDefault="00CF2940" w:rsidP="00BF5D84">
    <w:pPr>
      <w:pStyle w:val="EinfAbs"/>
      <w:suppressAutoHyphens/>
      <w:spacing w:line="300" w:lineRule="auto"/>
      <w:ind w:right="360"/>
      <w:rPr>
        <w:rFonts w:ascii="Arial-BoldMT" w:hAnsi="Arial-BoldMT" w:cs="Arial-BoldMT"/>
        <w:b/>
        <w:bCs/>
        <w:sz w:val="18"/>
        <w:szCs w:val="18"/>
        <w:lang w:val="en-GB"/>
      </w:rPr>
    </w:pPr>
    <w:r>
      <w:rPr>
        <w:rFonts w:ascii="Arial-BoldMT" w:hAnsi="Arial-BoldMT" w:cs="Arial-BoldMT"/>
        <w:b/>
        <w:bCs/>
        <w:noProof/>
        <w:sz w:val="18"/>
        <w:szCs w:val="18"/>
        <w:lang w:val="de-DE" w:eastAsia="de-DE"/>
      </w:rPr>
      <w:drawing>
        <wp:anchor distT="0" distB="0" distL="114300" distR="114300" simplePos="0" relativeHeight="251661312" behindDoc="0" locked="0" layoutInCell="1" allowOverlap="1" wp14:anchorId="40DE9A96" wp14:editId="36DD39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5600" cy="609600"/>
          <wp:effectExtent l="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F75" w14:textId="61C7C766" w:rsidR="00CF2940" w:rsidRDefault="00CF294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3971B7" wp14:editId="151A43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6320" cy="608965"/>
          <wp:effectExtent l="0" t="0" r="5080" b="63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 Logo 45mm Adresse 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DCC"/>
    <w:multiLevelType w:val="hybridMultilevel"/>
    <w:tmpl w:val="83B2D340"/>
    <w:lvl w:ilvl="0" w:tplc="FC38BD44">
      <w:start w:val="1"/>
      <w:numFmt w:val="lowerLetter"/>
      <w:pStyle w:val="GKCopyAlphabetischeAufzhlungmitEinzug"/>
      <w:lvlText w:val="%1"/>
      <w:lvlJc w:val="left"/>
      <w:pPr>
        <w:ind w:left="73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52C"/>
    <w:multiLevelType w:val="hybridMultilevel"/>
    <w:tmpl w:val="16E6F9C4"/>
    <w:lvl w:ilvl="0" w:tplc="FF3654EA">
      <w:start w:val="1"/>
      <w:numFmt w:val="decimal"/>
      <w:pStyle w:val="GKCopyAbsatznummerierungfrStatuten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C0A"/>
    <w:multiLevelType w:val="multilevel"/>
    <w:tmpl w:val="4FF4D97E"/>
    <w:lvl w:ilvl="0">
      <w:start w:val="1"/>
      <w:numFmt w:val="decimal"/>
      <w:pStyle w:val="GKReglement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ReglementEben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50446C"/>
    <w:multiLevelType w:val="multilevel"/>
    <w:tmpl w:val="369448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5A56C55"/>
    <w:multiLevelType w:val="multilevel"/>
    <w:tmpl w:val="50A08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635641"/>
    <w:multiLevelType w:val="multilevel"/>
    <w:tmpl w:val="0660EBCA"/>
    <w:styleLink w:val="FormatvorlageAufgezhlt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enabsatz1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36E"/>
    <w:multiLevelType w:val="multilevel"/>
    <w:tmpl w:val="0660EBCA"/>
    <w:numStyleLink w:val="FormatvorlageAufgezhlt"/>
  </w:abstractNum>
  <w:abstractNum w:abstractNumId="7" w15:restartNumberingAfterBreak="0">
    <w:nsid w:val="341C44BE"/>
    <w:multiLevelType w:val="hybridMultilevel"/>
    <w:tmpl w:val="5EA69732"/>
    <w:lvl w:ilvl="0" w:tplc="0450C35E">
      <w:start w:val="1"/>
      <w:numFmt w:val="bullet"/>
      <w:pStyle w:val="GKCopyAufzhlung"/>
      <w:lvlText w:val="–"/>
      <w:lvlJc w:val="left"/>
      <w:pPr>
        <w:ind w:left="737" w:hanging="28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7614C"/>
    <w:multiLevelType w:val="multilevel"/>
    <w:tmpl w:val="4FF4D9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0341726"/>
    <w:multiLevelType w:val="multilevel"/>
    <w:tmpl w:val="276819D2"/>
    <w:lvl w:ilvl="0">
      <w:start w:val="1"/>
      <w:numFmt w:val="decimal"/>
      <w:pStyle w:val="GKTitelebene1mitNumm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GKTitelebene2mitNumm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GKTitelebene3mitNumm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D072C1"/>
    <w:multiLevelType w:val="multilevel"/>
    <w:tmpl w:val="80A002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B702FB3"/>
    <w:multiLevelType w:val="multilevel"/>
    <w:tmpl w:val="A54E16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2350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122E52"/>
    <w:multiLevelType w:val="multilevel"/>
    <w:tmpl w:val="641639A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AB"/>
    <w:rsid w:val="00004E2D"/>
    <w:rsid w:val="00027478"/>
    <w:rsid w:val="00050549"/>
    <w:rsid w:val="00052A52"/>
    <w:rsid w:val="0006292E"/>
    <w:rsid w:val="000947E6"/>
    <w:rsid w:val="000B59D4"/>
    <w:rsid w:val="000C7A6F"/>
    <w:rsid w:val="000E2E5E"/>
    <w:rsid w:val="000E5222"/>
    <w:rsid w:val="000F68CE"/>
    <w:rsid w:val="00120F05"/>
    <w:rsid w:val="0012748D"/>
    <w:rsid w:val="001517D8"/>
    <w:rsid w:val="00165BAF"/>
    <w:rsid w:val="001C0378"/>
    <w:rsid w:val="001D73FC"/>
    <w:rsid w:val="001D7CA1"/>
    <w:rsid w:val="001E7B05"/>
    <w:rsid w:val="002432AC"/>
    <w:rsid w:val="00245F64"/>
    <w:rsid w:val="00260E57"/>
    <w:rsid w:val="002A384A"/>
    <w:rsid w:val="002A4254"/>
    <w:rsid w:val="002A509E"/>
    <w:rsid w:val="002B062C"/>
    <w:rsid w:val="002B3B3B"/>
    <w:rsid w:val="002F05CE"/>
    <w:rsid w:val="002F0D3C"/>
    <w:rsid w:val="002F6AB7"/>
    <w:rsid w:val="003120A0"/>
    <w:rsid w:val="00334EAB"/>
    <w:rsid w:val="003536A7"/>
    <w:rsid w:val="0036255F"/>
    <w:rsid w:val="0038780E"/>
    <w:rsid w:val="0039625D"/>
    <w:rsid w:val="003C3FA5"/>
    <w:rsid w:val="003E2C5F"/>
    <w:rsid w:val="003F10A7"/>
    <w:rsid w:val="003F6B58"/>
    <w:rsid w:val="004014D4"/>
    <w:rsid w:val="0041124F"/>
    <w:rsid w:val="00417F53"/>
    <w:rsid w:val="00452330"/>
    <w:rsid w:val="004813C7"/>
    <w:rsid w:val="0049099D"/>
    <w:rsid w:val="0049226B"/>
    <w:rsid w:val="004935F1"/>
    <w:rsid w:val="00497E31"/>
    <w:rsid w:val="00497F2C"/>
    <w:rsid w:val="004F0588"/>
    <w:rsid w:val="004F7D31"/>
    <w:rsid w:val="005032C3"/>
    <w:rsid w:val="0050656C"/>
    <w:rsid w:val="005077E4"/>
    <w:rsid w:val="00516119"/>
    <w:rsid w:val="00532D4A"/>
    <w:rsid w:val="00534D32"/>
    <w:rsid w:val="005407DC"/>
    <w:rsid w:val="00550E11"/>
    <w:rsid w:val="00551DB3"/>
    <w:rsid w:val="005577A0"/>
    <w:rsid w:val="00566ED3"/>
    <w:rsid w:val="00575628"/>
    <w:rsid w:val="00580BA1"/>
    <w:rsid w:val="00587E99"/>
    <w:rsid w:val="005A353A"/>
    <w:rsid w:val="005A6529"/>
    <w:rsid w:val="005C0930"/>
    <w:rsid w:val="00600079"/>
    <w:rsid w:val="0061329A"/>
    <w:rsid w:val="00622212"/>
    <w:rsid w:val="006351D5"/>
    <w:rsid w:val="00657B75"/>
    <w:rsid w:val="00690AF8"/>
    <w:rsid w:val="00691ACC"/>
    <w:rsid w:val="0069345F"/>
    <w:rsid w:val="006949AD"/>
    <w:rsid w:val="006F32C1"/>
    <w:rsid w:val="00700DC2"/>
    <w:rsid w:val="00706CB1"/>
    <w:rsid w:val="007365B1"/>
    <w:rsid w:val="00756A70"/>
    <w:rsid w:val="00760413"/>
    <w:rsid w:val="00796A57"/>
    <w:rsid w:val="007D0E73"/>
    <w:rsid w:val="007E4993"/>
    <w:rsid w:val="007F460E"/>
    <w:rsid w:val="008326E5"/>
    <w:rsid w:val="00844428"/>
    <w:rsid w:val="008462F8"/>
    <w:rsid w:val="00876F93"/>
    <w:rsid w:val="00887D6B"/>
    <w:rsid w:val="00891B69"/>
    <w:rsid w:val="008A7C31"/>
    <w:rsid w:val="008B0D22"/>
    <w:rsid w:val="008B3D71"/>
    <w:rsid w:val="008D0BA9"/>
    <w:rsid w:val="008E0098"/>
    <w:rsid w:val="008E4ACA"/>
    <w:rsid w:val="008E6D04"/>
    <w:rsid w:val="00900CC3"/>
    <w:rsid w:val="00907559"/>
    <w:rsid w:val="00955686"/>
    <w:rsid w:val="00960FE2"/>
    <w:rsid w:val="00963854"/>
    <w:rsid w:val="00982092"/>
    <w:rsid w:val="00985AD9"/>
    <w:rsid w:val="009F42B5"/>
    <w:rsid w:val="00A278C0"/>
    <w:rsid w:val="00A3607A"/>
    <w:rsid w:val="00A55F34"/>
    <w:rsid w:val="00A56190"/>
    <w:rsid w:val="00A6570C"/>
    <w:rsid w:val="00A76B97"/>
    <w:rsid w:val="00AB62FC"/>
    <w:rsid w:val="00AD15CC"/>
    <w:rsid w:val="00AD7D47"/>
    <w:rsid w:val="00AE4EB8"/>
    <w:rsid w:val="00AF1951"/>
    <w:rsid w:val="00AF31B7"/>
    <w:rsid w:val="00AF7608"/>
    <w:rsid w:val="00B06F58"/>
    <w:rsid w:val="00B12E0E"/>
    <w:rsid w:val="00B35A20"/>
    <w:rsid w:val="00B400E6"/>
    <w:rsid w:val="00B443E8"/>
    <w:rsid w:val="00B4451D"/>
    <w:rsid w:val="00B47213"/>
    <w:rsid w:val="00B657AD"/>
    <w:rsid w:val="00B75E57"/>
    <w:rsid w:val="00B8249A"/>
    <w:rsid w:val="00B96E6F"/>
    <w:rsid w:val="00B973A5"/>
    <w:rsid w:val="00BA24C9"/>
    <w:rsid w:val="00BA4C9A"/>
    <w:rsid w:val="00BE2FED"/>
    <w:rsid w:val="00BE55BB"/>
    <w:rsid w:val="00BF5D84"/>
    <w:rsid w:val="00C01C20"/>
    <w:rsid w:val="00C22AB7"/>
    <w:rsid w:val="00C372EA"/>
    <w:rsid w:val="00C42AE2"/>
    <w:rsid w:val="00C56B38"/>
    <w:rsid w:val="00C6412C"/>
    <w:rsid w:val="00CB4192"/>
    <w:rsid w:val="00CC707C"/>
    <w:rsid w:val="00CD28C1"/>
    <w:rsid w:val="00CE2CDF"/>
    <w:rsid w:val="00CF2940"/>
    <w:rsid w:val="00CF59F6"/>
    <w:rsid w:val="00D0425B"/>
    <w:rsid w:val="00D21767"/>
    <w:rsid w:val="00D36D2E"/>
    <w:rsid w:val="00D518FA"/>
    <w:rsid w:val="00D77DD5"/>
    <w:rsid w:val="00D95ABE"/>
    <w:rsid w:val="00DA0D9D"/>
    <w:rsid w:val="00DB5197"/>
    <w:rsid w:val="00DB6D18"/>
    <w:rsid w:val="00DB7420"/>
    <w:rsid w:val="00DD4863"/>
    <w:rsid w:val="00E1543C"/>
    <w:rsid w:val="00E45230"/>
    <w:rsid w:val="00E86745"/>
    <w:rsid w:val="00E93CF1"/>
    <w:rsid w:val="00E95E3D"/>
    <w:rsid w:val="00E9728D"/>
    <w:rsid w:val="00EA61F2"/>
    <w:rsid w:val="00EA71B8"/>
    <w:rsid w:val="00EB2C2E"/>
    <w:rsid w:val="00EC25FE"/>
    <w:rsid w:val="00ED67D6"/>
    <w:rsid w:val="00F431D0"/>
    <w:rsid w:val="00F5099B"/>
    <w:rsid w:val="00F509EC"/>
    <w:rsid w:val="00F7661D"/>
    <w:rsid w:val="00FA22DD"/>
    <w:rsid w:val="00FD2E3B"/>
    <w:rsid w:val="00FF0BD3"/>
    <w:rsid w:val="00FF4A32"/>
    <w:rsid w:val="00FF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1107CD"/>
  <w15:docId w15:val="{A12E7695-7B04-8149-9983-9106788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2E"/>
    <w:pPr>
      <w:spacing w:before="120" w:line="260" w:lineRule="atLeast"/>
    </w:pPr>
    <w:rPr>
      <w:rFonts w:ascii="Arial" w:eastAsia="PMingLiU" w:hAnsi="Arial" w:cs="Arial"/>
      <w:lang w:val="de-CH" w:eastAsia="zh-TW"/>
    </w:rPr>
  </w:style>
  <w:style w:type="paragraph" w:styleId="berschrift1">
    <w:name w:val="heading 1"/>
    <w:aliases w:val="GK 1"/>
    <w:basedOn w:val="GKTitelebene1"/>
    <w:next w:val="GKFliesstext"/>
    <w:link w:val="berschrift1Zchn"/>
    <w:uiPriority w:val="9"/>
    <w:qFormat/>
    <w:rsid w:val="00B4451D"/>
    <w:pPr>
      <w:outlineLvl w:val="0"/>
    </w:pPr>
    <w:rPr>
      <w:lang w:val="en-US"/>
    </w:rPr>
  </w:style>
  <w:style w:type="paragraph" w:styleId="berschrift2">
    <w:name w:val="heading 2"/>
    <w:aliases w:val="GK 2"/>
    <w:basedOn w:val="GKTitelebene2"/>
    <w:next w:val="GKFliesstext"/>
    <w:link w:val="berschrift2Zchn"/>
    <w:uiPriority w:val="9"/>
    <w:unhideWhenUsed/>
    <w:qFormat/>
    <w:rsid w:val="00B4451D"/>
    <w:pPr>
      <w:outlineLvl w:val="1"/>
    </w:pPr>
  </w:style>
  <w:style w:type="paragraph" w:styleId="berschrift3">
    <w:name w:val="heading 3"/>
    <w:aliases w:val="GK 3"/>
    <w:basedOn w:val="GKTitelebene3"/>
    <w:next w:val="GKFliesstext"/>
    <w:link w:val="berschrift3Zchn"/>
    <w:uiPriority w:val="9"/>
    <w:unhideWhenUsed/>
    <w:qFormat/>
    <w:rsid w:val="005A6529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A42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4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42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42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42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KTitelebene1">
    <w:name w:val="GK Titelebene 1"/>
    <w:basedOn w:val="GKFliesstext"/>
    <w:next w:val="GKFliesstext"/>
    <w:qFormat/>
    <w:rsid w:val="008B3D71"/>
    <w:pPr>
      <w:spacing w:line="375" w:lineRule="exact"/>
    </w:pPr>
    <w:rPr>
      <w:rFonts w:ascii="Arial" w:hAnsi="Arial" w:cs="Arial"/>
      <w:b/>
      <w:sz w:val="26"/>
      <w:szCs w:val="30"/>
    </w:rPr>
  </w:style>
  <w:style w:type="paragraph" w:customStyle="1" w:styleId="GKFliesstext">
    <w:name w:val="GK Fliesstext"/>
    <w:link w:val="GKFliesstextZchn"/>
    <w:qFormat/>
    <w:rsid w:val="00CB4192"/>
    <w:pPr>
      <w:tabs>
        <w:tab w:val="left" w:pos="227"/>
      </w:tabs>
      <w:spacing w:line="300" w:lineRule="exact"/>
    </w:pPr>
    <w:rPr>
      <w:rFonts w:ascii="Georgia" w:hAnsi="Georgia" w:cs="Times New Roman"/>
      <w:sz w:val="22"/>
    </w:rPr>
  </w:style>
  <w:style w:type="character" w:customStyle="1" w:styleId="berschrift1Zchn">
    <w:name w:val="Überschrift 1 Zchn"/>
    <w:aliases w:val="GK 1 Zchn"/>
    <w:basedOn w:val="Absatz-Standardschriftart"/>
    <w:link w:val="berschrift1"/>
    <w:uiPriority w:val="9"/>
    <w:rsid w:val="00B4451D"/>
    <w:rPr>
      <w:rFonts w:ascii="Arial" w:hAnsi="Arial" w:cs="Arial"/>
      <w:b/>
      <w:sz w:val="30"/>
      <w:szCs w:val="30"/>
      <w:lang w:val="en-US"/>
    </w:rPr>
  </w:style>
  <w:style w:type="paragraph" w:customStyle="1" w:styleId="GKTitelebene2">
    <w:name w:val="GK Titelebene 2"/>
    <w:basedOn w:val="GKFliesstext"/>
    <w:next w:val="GKFliesstext"/>
    <w:qFormat/>
    <w:rsid w:val="00844428"/>
    <w:rPr>
      <w:rFonts w:ascii="Arial" w:hAnsi="Arial" w:cs="Arial"/>
      <w:b/>
    </w:rPr>
  </w:style>
  <w:style w:type="character" w:customStyle="1" w:styleId="berschrift2Zchn">
    <w:name w:val="Überschrift 2 Zchn"/>
    <w:aliases w:val="GK 2 Zchn"/>
    <w:basedOn w:val="Absatz-Standardschriftart"/>
    <w:link w:val="berschrift2"/>
    <w:uiPriority w:val="9"/>
    <w:rsid w:val="00B4451D"/>
    <w:rPr>
      <w:rFonts w:ascii="Arial" w:hAnsi="Arial" w:cs="Arial"/>
      <w:b/>
    </w:rPr>
  </w:style>
  <w:style w:type="paragraph" w:customStyle="1" w:styleId="GKTitelebene3">
    <w:name w:val="GK Titelebene 3"/>
    <w:basedOn w:val="GKTitelebene2"/>
    <w:next w:val="GKFliesstext"/>
    <w:qFormat/>
    <w:rsid w:val="00EA71B8"/>
    <w:rPr>
      <w:b w:val="0"/>
    </w:rPr>
  </w:style>
  <w:style w:type="character" w:customStyle="1" w:styleId="berschrift3Zchn">
    <w:name w:val="Überschrift 3 Zchn"/>
    <w:aliases w:val="GK 3 Zchn"/>
    <w:basedOn w:val="Absatz-Standardschriftart"/>
    <w:link w:val="berschrift3"/>
    <w:uiPriority w:val="9"/>
    <w:rsid w:val="00B4451D"/>
    <w:rPr>
      <w:rFonts w:ascii="Arial" w:hAnsi="Arial" w:cs="Aria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45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45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45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45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45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fAbs">
    <w:name w:val="[Einf. Abs.]"/>
    <w:basedOn w:val="Standard"/>
    <w:uiPriority w:val="99"/>
    <w:rsid w:val="00334E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3FC"/>
  </w:style>
  <w:style w:type="character" w:customStyle="1" w:styleId="GKLink">
    <w:name w:val="GK Link"/>
    <w:basedOn w:val="Hyperlink"/>
    <w:uiPriority w:val="1"/>
    <w:qFormat/>
    <w:rsid w:val="00C372EA"/>
    <w:rPr>
      <w:rFonts w:ascii="Georgia" w:hAnsi="Georgia"/>
      <w:color w:val="000000" w:themeColor="text1"/>
      <w:sz w:val="22"/>
      <w:u w:val="single"/>
      <w:lang w:val="en-US"/>
    </w:rPr>
  </w:style>
  <w:style w:type="paragraph" w:styleId="Fuzeile">
    <w:name w:val="footer"/>
    <w:basedOn w:val="Standard"/>
    <w:link w:val="FuzeileZchn"/>
    <w:unhideWhenUsed/>
    <w:rsid w:val="001D7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3FC"/>
  </w:style>
  <w:style w:type="character" w:styleId="Seitenzahl">
    <w:name w:val="page number"/>
    <w:basedOn w:val="Absatz-Standardschriftart"/>
    <w:unhideWhenUsed/>
    <w:rsid w:val="001D73FC"/>
  </w:style>
  <w:style w:type="paragraph" w:styleId="Funotentext">
    <w:name w:val="footnote text"/>
    <w:aliases w:val="GK"/>
    <w:basedOn w:val="GKFliesstext"/>
    <w:next w:val="GKFliesstext"/>
    <w:link w:val="FunotentextZchn"/>
    <w:autoRedefine/>
    <w:unhideWhenUsed/>
    <w:qFormat/>
    <w:rsid w:val="00622212"/>
    <w:pPr>
      <w:spacing w:line="216" w:lineRule="exact"/>
    </w:pPr>
    <w:rPr>
      <w:sz w:val="17"/>
    </w:rPr>
  </w:style>
  <w:style w:type="character" w:customStyle="1" w:styleId="FunotentextZchn">
    <w:name w:val="Fußnotentext Zchn"/>
    <w:aliases w:val="GK Zchn"/>
    <w:basedOn w:val="Absatz-Standardschriftart"/>
    <w:link w:val="Funotentext"/>
    <w:rsid w:val="00622212"/>
    <w:rPr>
      <w:rFonts w:ascii="Georgia" w:hAnsi="Georgia" w:cs="Times New Roman"/>
      <w:sz w:val="17"/>
    </w:rPr>
  </w:style>
  <w:style w:type="character" w:styleId="Funotenzeichen">
    <w:name w:val="footnote reference"/>
    <w:unhideWhenUsed/>
    <w:rsid w:val="005077E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GKCopyAufzhlung">
    <w:name w:val="GK Copy Aufzählung"/>
    <w:basedOn w:val="GKFliesstext"/>
    <w:next w:val="GKFliesstext"/>
    <w:autoRedefine/>
    <w:qFormat/>
    <w:rsid w:val="003F10A7"/>
    <w:pPr>
      <w:numPr>
        <w:numId w:val="1"/>
      </w:numPr>
      <w:tabs>
        <w:tab w:val="clear" w:pos="227"/>
      </w:tabs>
    </w:pPr>
  </w:style>
  <w:style w:type="paragraph" w:customStyle="1" w:styleId="GKTitelseite">
    <w:name w:val="GK Titelseite"/>
    <w:basedOn w:val="GKTitelebene1"/>
    <w:qFormat/>
    <w:rsid w:val="00E86745"/>
    <w:pPr>
      <w:spacing w:line="600" w:lineRule="exact"/>
    </w:pPr>
    <w:rPr>
      <w:sz w:val="48"/>
      <w:szCs w:val="48"/>
    </w:rPr>
  </w:style>
  <w:style w:type="character" w:customStyle="1" w:styleId="WeicherUmbruchCyan">
    <w:name w:val="Weicher Umbruch Cyan"/>
    <w:basedOn w:val="Absatz-Standardschriftart"/>
    <w:uiPriority w:val="1"/>
    <w:qFormat/>
    <w:rsid w:val="00516119"/>
    <w:rPr>
      <w:color w:val="0092D2"/>
    </w:rPr>
  </w:style>
  <w:style w:type="character" w:styleId="Hyperlink">
    <w:name w:val="Hyperlink"/>
    <w:basedOn w:val="Absatz-Standardschriftart"/>
    <w:uiPriority w:val="99"/>
    <w:unhideWhenUsed/>
    <w:rsid w:val="005032C3"/>
    <w:rPr>
      <w:color w:val="000000" w:themeColor="text1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F460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F4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460E"/>
    <w:pPr>
      <w:spacing w:after="200" w:line="480" w:lineRule="auto"/>
      <w:jc w:val="both"/>
    </w:pPr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460E"/>
    <w:rPr>
      <w:rFonts w:ascii="Times New Roman" w:eastAsiaTheme="minorHAnsi" w:hAnsi="Times New Roman"/>
      <w:i/>
      <w:iCs/>
      <w:color w:val="000000" w:themeColor="text1"/>
      <w:szCs w:val="22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AF760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6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608"/>
    <w:pPr>
      <w:spacing w:after="200"/>
      <w:jc w:val="both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608"/>
    <w:rPr>
      <w:rFonts w:ascii="Times New Roman" w:eastAsiaTheme="minorHAnsi" w:hAnsi="Times New Roman"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08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4254"/>
    <w:pPr>
      <w:spacing w:line="276" w:lineRule="auto"/>
      <w:outlineLvl w:val="9"/>
    </w:pPr>
    <w:rPr>
      <w:lang w:eastAsia="en-GB"/>
    </w:rPr>
  </w:style>
  <w:style w:type="paragraph" w:customStyle="1" w:styleId="GKTitelebene1mitNummer">
    <w:name w:val="GK Titelebene 1 mit Nummer"/>
    <w:basedOn w:val="berschrift1"/>
    <w:next w:val="GKFliesstext"/>
    <w:qFormat/>
    <w:rsid w:val="003F10A7"/>
    <w:pPr>
      <w:numPr>
        <w:numId w:val="4"/>
      </w:numPr>
      <w:tabs>
        <w:tab w:val="clear" w:pos="227"/>
      </w:tabs>
    </w:pPr>
  </w:style>
  <w:style w:type="paragraph" w:customStyle="1" w:styleId="GKTitelebene2mitNummer">
    <w:name w:val="GK Titelebene 2 mit Nummer"/>
    <w:basedOn w:val="berschrift2"/>
    <w:next w:val="GKFliesstext"/>
    <w:qFormat/>
    <w:rsid w:val="003F10A7"/>
    <w:pPr>
      <w:numPr>
        <w:ilvl w:val="1"/>
        <w:numId w:val="4"/>
      </w:numPr>
    </w:pPr>
  </w:style>
  <w:style w:type="paragraph" w:customStyle="1" w:styleId="GKTitelebene3mitNummer">
    <w:name w:val="GK Titelebene 3 mit Nummer"/>
    <w:basedOn w:val="berschrift3"/>
    <w:next w:val="GKFliesstext"/>
    <w:qFormat/>
    <w:rsid w:val="003F10A7"/>
    <w:pPr>
      <w:numPr>
        <w:ilvl w:val="2"/>
        <w:numId w:val="4"/>
      </w:numPr>
    </w:pPr>
    <w:rPr>
      <w:lang w:val="en-GB"/>
    </w:rPr>
  </w:style>
  <w:style w:type="paragraph" w:styleId="Verzeichnis1">
    <w:name w:val="toc 1"/>
    <w:aliases w:val="GK Verzeichnis Level 1"/>
    <w:basedOn w:val="Standard"/>
    <w:next w:val="Standard"/>
    <w:autoRedefine/>
    <w:uiPriority w:val="39"/>
    <w:unhideWhenUsed/>
    <w:qFormat/>
    <w:rsid w:val="00B47213"/>
    <w:pPr>
      <w:tabs>
        <w:tab w:val="left" w:pos="362"/>
        <w:tab w:val="right" w:pos="9639"/>
      </w:tabs>
      <w:spacing w:before="0" w:after="60" w:line="300" w:lineRule="exact"/>
    </w:pPr>
    <w:rPr>
      <w:rFonts w:eastAsiaTheme="minorEastAsia"/>
      <w:b/>
      <w:sz w:val="22"/>
      <w:lang w:val="de-DE" w:eastAsia="de-DE"/>
    </w:rPr>
  </w:style>
  <w:style w:type="paragraph" w:styleId="Verzeichnis2">
    <w:name w:val="toc 2"/>
    <w:aliases w:val="GK Verzeichnis Level 2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915"/>
        <w:tab w:val="right" w:pos="9639"/>
      </w:tabs>
      <w:spacing w:before="0" w:after="60" w:line="300" w:lineRule="exact"/>
      <w:ind w:left="369"/>
    </w:pPr>
    <w:rPr>
      <w:rFonts w:eastAsiaTheme="minorEastAsia"/>
      <w:sz w:val="22"/>
      <w:lang w:val="de-DE" w:eastAsia="de-DE"/>
    </w:rPr>
  </w:style>
  <w:style w:type="paragraph" w:styleId="Verzeichnis3">
    <w:name w:val="toc 3"/>
    <w:aliases w:val="GK Verzeichnis Level 3"/>
    <w:basedOn w:val="Standard"/>
    <w:next w:val="Standard"/>
    <w:autoRedefine/>
    <w:uiPriority w:val="39"/>
    <w:unhideWhenUsed/>
    <w:rsid w:val="00B47213"/>
    <w:pPr>
      <w:tabs>
        <w:tab w:val="left" w:pos="794"/>
        <w:tab w:val="left" w:pos="1217"/>
        <w:tab w:val="left" w:pos="1440"/>
        <w:tab w:val="right" w:pos="9639"/>
      </w:tabs>
      <w:spacing w:before="0" w:after="60" w:line="300" w:lineRule="exact"/>
      <w:ind w:left="567"/>
    </w:pPr>
    <w:rPr>
      <w:rFonts w:eastAsiaTheme="minorEastAsia"/>
      <w:sz w:val="22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577A0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5577A0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5577A0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5577A0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5577A0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5577A0"/>
    <w:pPr>
      <w:ind w:left="1920"/>
    </w:pPr>
  </w:style>
  <w:style w:type="paragraph" w:customStyle="1" w:styleId="GKCopyZitatmitEinzug">
    <w:name w:val="GK Copy Zitat mit Einzug"/>
    <w:basedOn w:val="GKFliesstext"/>
    <w:next w:val="GKFliesstext"/>
    <w:autoRedefine/>
    <w:qFormat/>
    <w:rsid w:val="00C372EA"/>
    <w:pPr>
      <w:ind w:left="567" w:right="567"/>
    </w:pPr>
    <w:rPr>
      <w:i/>
      <w:lang w:val="en-US" w:eastAsia="zh-CN"/>
    </w:rPr>
  </w:style>
  <w:style w:type="paragraph" w:customStyle="1" w:styleId="CopyUtopiaBold">
    <w:name w:val="Copy Utopia Bold"/>
    <w:basedOn w:val="Standard"/>
    <w:uiPriority w:val="99"/>
    <w:rsid w:val="00691ACC"/>
    <w:pPr>
      <w:widowControl w:val="0"/>
      <w:tabs>
        <w:tab w:val="left" w:pos="283"/>
      </w:tabs>
      <w:autoSpaceDE w:val="0"/>
      <w:autoSpaceDN w:val="0"/>
      <w:adjustRightInd w:val="0"/>
      <w:spacing w:line="288" w:lineRule="auto"/>
      <w:textAlignment w:val="center"/>
    </w:pPr>
    <w:rPr>
      <w:rFonts w:ascii="Utopia-Bold" w:hAnsi="Utopia-Bold" w:cs="Utopia-Bold"/>
      <w:b/>
      <w:bCs/>
      <w:color w:val="000000"/>
      <w:spacing w:val="3"/>
      <w:sz w:val="20"/>
      <w:szCs w:val="20"/>
    </w:rPr>
  </w:style>
  <w:style w:type="paragraph" w:customStyle="1" w:styleId="GKFusszeile">
    <w:name w:val="GK Fusszeile"/>
    <w:basedOn w:val="GKFliesstext"/>
    <w:qFormat/>
    <w:rsid w:val="00AD7D47"/>
    <w:pPr>
      <w:tabs>
        <w:tab w:val="clear" w:pos="227"/>
        <w:tab w:val="right" w:pos="9639"/>
      </w:tabs>
    </w:pPr>
    <w:rPr>
      <w:rFonts w:ascii="Arial" w:hAnsi="Arial"/>
      <w:sz w:val="17"/>
    </w:rPr>
  </w:style>
  <w:style w:type="paragraph" w:customStyle="1" w:styleId="GKCopyZitat">
    <w:name w:val="GK Copy Zitat"/>
    <w:basedOn w:val="GKFliesstext"/>
    <w:qFormat/>
    <w:rsid w:val="00C372EA"/>
    <w:rPr>
      <w:i/>
    </w:rPr>
  </w:style>
  <w:style w:type="table" w:styleId="Tabellenraster">
    <w:name w:val="Table Grid"/>
    <w:basedOn w:val="NormaleTabelle"/>
    <w:uiPriority w:val="59"/>
    <w:rsid w:val="003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aliases w:val="Listenabsatz_artikelnr"/>
    <w:basedOn w:val="Standard"/>
    <w:autoRedefine/>
    <w:uiPriority w:val="34"/>
    <w:qFormat/>
    <w:rsid w:val="003F10A7"/>
    <w:pPr>
      <w:numPr>
        <w:ilvl w:val="2"/>
        <w:numId w:val="3"/>
      </w:numPr>
      <w:tabs>
        <w:tab w:val="left" w:pos="360"/>
      </w:tabs>
      <w:spacing w:before="80" w:after="80" w:line="220" w:lineRule="atLeast"/>
    </w:pPr>
  </w:style>
  <w:style w:type="paragraph" w:styleId="Textkrper">
    <w:name w:val="Body Text"/>
    <w:basedOn w:val="Standard"/>
    <w:link w:val="TextkrperZchn"/>
    <w:rsid w:val="00EB2C2E"/>
    <w:pPr>
      <w:spacing w:line="240" w:lineRule="auto"/>
      <w:ind w:left="426"/>
    </w:pPr>
    <w:rPr>
      <w:rFonts w:ascii="Arial Narrow" w:eastAsia="Times New Roman" w:hAnsi="Arial Narrow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B2C2E"/>
    <w:rPr>
      <w:rFonts w:ascii="Arial Narrow" w:eastAsia="Times New Roman" w:hAnsi="Arial Narrow" w:cs="Times New Roman"/>
      <w:sz w:val="22"/>
      <w:lang w:val="de-CH" w:eastAsia="zh-TW"/>
    </w:rPr>
  </w:style>
  <w:style w:type="numbering" w:customStyle="1" w:styleId="FormatvorlageAufgezhlt">
    <w:name w:val="Formatvorlage Aufgezählt"/>
    <w:basedOn w:val="KeineListe"/>
    <w:rsid w:val="003F10A7"/>
    <w:pPr>
      <w:numPr>
        <w:numId w:val="2"/>
      </w:numPr>
    </w:pPr>
  </w:style>
  <w:style w:type="paragraph" w:customStyle="1" w:styleId="Untertitel2">
    <w:name w:val="Untertitel2"/>
    <w:basedOn w:val="berschrift4"/>
    <w:link w:val="Untertitel2Char"/>
    <w:autoRedefine/>
    <w:qFormat/>
    <w:rsid w:val="00EB2C2E"/>
    <w:pPr>
      <w:keepLines w:val="0"/>
      <w:tabs>
        <w:tab w:val="left" w:pos="357"/>
        <w:tab w:val="left" w:pos="709"/>
      </w:tabs>
      <w:spacing w:before="240"/>
      <w:outlineLvl w:val="2"/>
    </w:pPr>
    <w:rPr>
      <w:rFonts w:ascii="Arial" w:eastAsia="PMingLiU" w:hAnsi="Arial" w:cs="Times New Roman"/>
      <w:i w:val="0"/>
      <w:iCs w:val="0"/>
      <w:color w:val="auto"/>
      <w:sz w:val="20"/>
    </w:rPr>
  </w:style>
  <w:style w:type="character" w:customStyle="1" w:styleId="Untertitel2Char">
    <w:name w:val="Untertitel2 Char"/>
    <w:link w:val="Untertitel2"/>
    <w:rsid w:val="00EB2C2E"/>
    <w:rPr>
      <w:rFonts w:ascii="Arial" w:eastAsia="PMingLiU" w:hAnsi="Arial" w:cs="Times New Roman"/>
      <w:b/>
      <w:bCs/>
      <w:sz w:val="20"/>
      <w:lang w:val="de-CH" w:eastAsia="zh-TW"/>
    </w:rPr>
  </w:style>
  <w:style w:type="paragraph" w:styleId="Listenabsatz">
    <w:name w:val="List Paragraph"/>
    <w:basedOn w:val="Standard"/>
    <w:rsid w:val="00EB2C2E"/>
    <w:pPr>
      <w:ind w:left="720"/>
      <w:contextualSpacing/>
    </w:pPr>
  </w:style>
  <w:style w:type="character" w:styleId="Fett">
    <w:name w:val="Strong"/>
    <w:basedOn w:val="Absatz-Standardschriftart"/>
    <w:qFormat/>
    <w:rsid w:val="004813C7"/>
    <w:rPr>
      <w:b/>
      <w:bCs/>
    </w:rPr>
  </w:style>
  <w:style w:type="paragraph" w:customStyle="1" w:styleId="GKBildunterschrift">
    <w:name w:val="GK Bildunterschrift"/>
    <w:basedOn w:val="GKCopyZitat"/>
    <w:qFormat/>
    <w:rsid w:val="00876F93"/>
    <w:pPr>
      <w:spacing w:line="216" w:lineRule="exact"/>
    </w:pPr>
    <w:rPr>
      <w:sz w:val="17"/>
      <w:lang w:val="en-GB"/>
    </w:rPr>
  </w:style>
  <w:style w:type="paragraph" w:customStyle="1" w:styleId="GKTabellenberschrift">
    <w:name w:val="GK Tabellenüberschrift"/>
    <w:basedOn w:val="GKTitelebene3"/>
    <w:qFormat/>
    <w:rsid w:val="00532D4A"/>
  </w:style>
  <w:style w:type="paragraph" w:customStyle="1" w:styleId="GKTabelleninhalt">
    <w:name w:val="GK Tabelleninhalt"/>
    <w:basedOn w:val="Standard"/>
    <w:qFormat/>
    <w:rsid w:val="00532D4A"/>
    <w:pPr>
      <w:tabs>
        <w:tab w:val="left" w:pos="227"/>
      </w:tabs>
      <w:spacing w:before="0" w:line="300" w:lineRule="exact"/>
    </w:pPr>
    <w:rPr>
      <w:rFonts w:ascii="Georgia" w:eastAsiaTheme="minorEastAsia" w:hAnsi="Georgia" w:cs="Times New Roman"/>
      <w:sz w:val="22"/>
      <w:lang w:val="de-DE" w:eastAsia="de-DE"/>
    </w:rPr>
  </w:style>
  <w:style w:type="paragraph" w:customStyle="1" w:styleId="GKCopyAbsatznummerierungfrStatuten">
    <w:name w:val="GK Copy Absatznummerierung (für Statuten)"/>
    <w:basedOn w:val="GKFliesstext"/>
    <w:next w:val="GKFliesstext"/>
    <w:link w:val="GKCopyAbsatznummerierungfrStatutenZchn"/>
    <w:qFormat/>
    <w:rsid w:val="003F10A7"/>
    <w:pPr>
      <w:numPr>
        <w:numId w:val="5"/>
      </w:numPr>
      <w:tabs>
        <w:tab w:val="clear" w:pos="227"/>
      </w:tabs>
    </w:pPr>
  </w:style>
  <w:style w:type="paragraph" w:customStyle="1" w:styleId="GKCopyAlphabetischeAufzhlungmitEinzug">
    <w:name w:val="GK Copy Alphabetische Aufzählung mit Einzug"/>
    <w:basedOn w:val="GKFliesstext"/>
    <w:next w:val="GKFliesstext"/>
    <w:qFormat/>
    <w:rsid w:val="003F10A7"/>
    <w:pPr>
      <w:numPr>
        <w:numId w:val="6"/>
      </w:numPr>
    </w:pPr>
  </w:style>
  <w:style w:type="character" w:customStyle="1" w:styleId="GKFliesstextZchn">
    <w:name w:val="GK Fliesstext Zchn"/>
    <w:basedOn w:val="Absatz-Standardschriftart"/>
    <w:link w:val="GKFliesstext"/>
    <w:rsid w:val="00551DB3"/>
    <w:rPr>
      <w:rFonts w:ascii="Georgia" w:hAnsi="Georgia" w:cs="Times New Roman"/>
      <w:sz w:val="22"/>
    </w:rPr>
  </w:style>
  <w:style w:type="character" w:customStyle="1" w:styleId="GKCopyAbsatznummerierungfrStatutenZchn">
    <w:name w:val="GK Copy Absatznummerierung (für Statuten) Zchn"/>
    <w:basedOn w:val="GKFliesstextZchn"/>
    <w:link w:val="GKCopyAbsatznummerierungfrStatuten"/>
    <w:rsid w:val="003F10A7"/>
    <w:rPr>
      <w:rFonts w:ascii="Georgia" w:hAnsi="Georgia" w:cs="Times New Roman"/>
      <w:sz w:val="22"/>
    </w:rPr>
  </w:style>
  <w:style w:type="paragraph" w:customStyle="1" w:styleId="GKReglementEbene1">
    <w:name w:val="GK Reglement Ebene 1"/>
    <w:basedOn w:val="GKTitelebene2"/>
    <w:qFormat/>
    <w:rsid w:val="00CF2940"/>
    <w:pPr>
      <w:numPr>
        <w:numId w:val="7"/>
      </w:numPr>
      <w:tabs>
        <w:tab w:val="clear" w:pos="227"/>
      </w:tabs>
    </w:pPr>
  </w:style>
  <w:style w:type="paragraph" w:customStyle="1" w:styleId="GKReglementText">
    <w:name w:val="GK Reglement Text"/>
    <w:basedOn w:val="GKFliesstext"/>
    <w:qFormat/>
    <w:rsid w:val="008326E5"/>
    <w:pPr>
      <w:tabs>
        <w:tab w:val="clear" w:pos="227"/>
      </w:tabs>
      <w:ind w:left="567"/>
    </w:pPr>
  </w:style>
  <w:style w:type="paragraph" w:customStyle="1" w:styleId="GKReglementEbene2">
    <w:name w:val="GK Reglement Ebene 2"/>
    <w:basedOn w:val="GKReglementText"/>
    <w:qFormat/>
    <w:rsid w:val="00CF2940"/>
    <w:pPr>
      <w:numPr>
        <w:ilvl w:val="1"/>
        <w:numId w:val="7"/>
      </w:numPr>
    </w:pPr>
  </w:style>
  <w:style w:type="paragraph" w:customStyle="1" w:styleId="GKTitelohneTitelseite">
    <w:name w:val="GK Titel ohne Titelseite"/>
    <w:basedOn w:val="GKFliesstext"/>
    <w:next w:val="GKFliesstext"/>
    <w:qFormat/>
    <w:rsid w:val="000C7A6F"/>
    <w:rPr>
      <w:rFonts w:ascii="Arial" w:hAnsi="Arial"/>
      <w:b/>
      <w:sz w:val="2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8F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8FA"/>
    <w:pPr>
      <w:spacing w:after="0" w:line="240" w:lineRule="auto"/>
      <w:jc w:val="left"/>
    </w:pPr>
    <w:rPr>
      <w:rFonts w:ascii="Arial" w:eastAsia="PMingLiU" w:hAnsi="Arial"/>
      <w:b/>
      <w:bCs/>
      <w:lang w:val="de-CH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8FA"/>
    <w:rPr>
      <w:rFonts w:ascii="Arial" w:eastAsia="PMingLiU" w:hAnsi="Arial" w:cs="Arial"/>
      <w:b/>
      <w:bCs/>
      <w:sz w:val="20"/>
      <w:szCs w:val="20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4594-ECD0-C341-BFD6-4F6DD4A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und Spiele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Läubli</dc:creator>
  <cp:lastModifiedBy>Aline Diggelmann</cp:lastModifiedBy>
  <cp:revision>2</cp:revision>
  <cp:lastPrinted>2019-08-09T14:27:00Z</cp:lastPrinted>
  <dcterms:created xsi:type="dcterms:W3CDTF">2019-11-26T16:15:00Z</dcterms:created>
  <dcterms:modified xsi:type="dcterms:W3CDTF">2019-11-26T16:15:00Z</dcterms:modified>
</cp:coreProperties>
</file>